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F8A14" w14:textId="37344F90" w:rsidR="00372127" w:rsidRPr="00484DBF" w:rsidRDefault="00372127" w:rsidP="00372127">
      <w:pPr>
        <w:pStyle w:val="Header"/>
        <w:tabs>
          <w:tab w:val="right" w:pos="9639"/>
        </w:tabs>
        <w:jc w:val="both"/>
        <w:rPr>
          <w:rFonts w:cs="Arial"/>
          <w:i/>
          <w:iCs/>
          <w:noProof w:val="0"/>
          <w:sz w:val="24"/>
          <w:szCs w:val="24"/>
        </w:rPr>
      </w:pPr>
      <w:bookmarkStart w:id="0" w:name="_Hlk519580081"/>
      <w:r w:rsidRPr="0D18D305">
        <w:rPr>
          <w:rFonts w:cs="Arial"/>
          <w:noProof w:val="0"/>
          <w:sz w:val="24"/>
          <w:szCs w:val="24"/>
        </w:rPr>
        <w:t>3GPP TSG-RAN WG3 Meeting #11</w:t>
      </w:r>
      <w:r w:rsidR="00DD7D04">
        <w:rPr>
          <w:rFonts w:cs="Arial"/>
          <w:noProof w:val="0"/>
          <w:sz w:val="24"/>
          <w:szCs w:val="24"/>
        </w:rPr>
        <w:t>4</w:t>
      </w:r>
      <w:r w:rsidRPr="0D18D305">
        <w:rPr>
          <w:rFonts w:cs="Arial"/>
          <w:noProof w:val="0"/>
          <w:sz w:val="24"/>
          <w:szCs w:val="24"/>
        </w:rPr>
        <w:t>-e</w:t>
      </w:r>
      <w:r>
        <w:tab/>
      </w:r>
      <w:r w:rsidRPr="0D18D305">
        <w:rPr>
          <w:rFonts w:cs="Arial"/>
          <w:noProof w:val="0"/>
          <w:sz w:val="24"/>
          <w:szCs w:val="24"/>
        </w:rPr>
        <w:t>R3-</w:t>
      </w:r>
      <w:r w:rsidR="00541763" w:rsidRPr="00541763">
        <w:rPr>
          <w:rFonts w:cs="Arial"/>
          <w:noProof w:val="0"/>
          <w:sz w:val="24"/>
          <w:szCs w:val="24"/>
        </w:rPr>
        <w:t>215338</w:t>
      </w:r>
    </w:p>
    <w:bookmarkEnd w:id="0"/>
    <w:p w14:paraId="7D01A0E5" w14:textId="51D4863F" w:rsidR="00F0209F" w:rsidRDefault="00F0209F" w:rsidP="00F0209F">
      <w:pPr>
        <w:pStyle w:val="Header"/>
        <w:tabs>
          <w:tab w:val="right" w:pos="8280"/>
          <w:tab w:val="right" w:pos="9781"/>
        </w:tabs>
        <w:spacing w:after="120"/>
        <w:ind w:right="-57"/>
        <w:jc w:val="both"/>
        <w:rPr>
          <w:rFonts w:eastAsia="PMingLiU" w:cs="Arial"/>
          <w:noProof w:val="0"/>
          <w:sz w:val="24"/>
          <w:szCs w:val="28"/>
          <w:lang w:val="en-US" w:eastAsia="zh-TW"/>
        </w:rPr>
      </w:pPr>
      <w:r w:rsidRPr="00C84C33">
        <w:rPr>
          <w:rFonts w:eastAsia="PMingLiU"/>
          <w:noProof w:val="0"/>
          <w:sz w:val="24"/>
          <w:szCs w:val="28"/>
          <w:lang w:eastAsia="zh-TW"/>
        </w:rPr>
        <w:t>1-</w:t>
      </w:r>
      <w:r w:rsidR="00DD7D04">
        <w:rPr>
          <w:rFonts w:eastAsia="PMingLiU"/>
          <w:noProof w:val="0"/>
          <w:sz w:val="24"/>
          <w:szCs w:val="28"/>
          <w:lang w:eastAsia="zh-TW"/>
        </w:rPr>
        <w:t>11</w:t>
      </w:r>
      <w:r w:rsidRPr="00C84C33">
        <w:rPr>
          <w:rFonts w:eastAsia="PMingLiU"/>
          <w:noProof w:val="0"/>
          <w:sz w:val="24"/>
          <w:szCs w:val="28"/>
          <w:lang w:eastAsia="zh-TW"/>
        </w:rPr>
        <w:t xml:space="preserve"> </w:t>
      </w:r>
      <w:r w:rsidR="00DD7D04">
        <w:rPr>
          <w:rFonts w:eastAsia="PMingLiU"/>
          <w:noProof w:val="0"/>
          <w:sz w:val="24"/>
          <w:szCs w:val="28"/>
          <w:lang w:eastAsia="zh-TW"/>
        </w:rPr>
        <w:t>Nov</w:t>
      </w:r>
      <w:r w:rsidRPr="00C84C33">
        <w:rPr>
          <w:rFonts w:eastAsia="PMingLiU"/>
          <w:noProof w:val="0"/>
          <w:sz w:val="24"/>
          <w:szCs w:val="28"/>
          <w:lang w:eastAsia="zh-TW"/>
        </w:rPr>
        <w:t xml:space="preserve"> 2021</w:t>
      </w:r>
    </w:p>
    <w:p w14:paraId="2F96B0BD" w14:textId="77777777" w:rsidR="002F2360" w:rsidRPr="0087767E" w:rsidRDefault="002F2360" w:rsidP="002F2360">
      <w:pPr>
        <w:pStyle w:val="Header"/>
        <w:tabs>
          <w:tab w:val="left" w:pos="2410"/>
        </w:tabs>
        <w:rPr>
          <w:bCs/>
          <w:noProof w:val="0"/>
          <w:sz w:val="24"/>
          <w:lang w:val="en-US"/>
        </w:rPr>
      </w:pPr>
    </w:p>
    <w:p w14:paraId="430718D4" w14:textId="218A6A6E"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F0209F">
        <w:rPr>
          <w:rFonts w:cs="Arial"/>
          <w:b/>
          <w:sz w:val="24"/>
          <w:szCs w:val="24"/>
        </w:rPr>
        <w:t>8.</w:t>
      </w:r>
      <w:r w:rsidR="004064D1">
        <w:rPr>
          <w:rFonts w:cs="Arial"/>
          <w:b/>
          <w:sz w:val="24"/>
          <w:szCs w:val="24"/>
        </w:rPr>
        <w:t>3.2</w:t>
      </w:r>
    </w:p>
    <w:p w14:paraId="02505283" w14:textId="0B5311C4" w:rsidR="002F2360" w:rsidRPr="00DC6DB1" w:rsidRDefault="002F2360" w:rsidP="002F2360">
      <w:pPr>
        <w:tabs>
          <w:tab w:val="left" w:pos="1985"/>
          <w:tab w:val="left" w:pos="2410"/>
        </w:tabs>
        <w:ind w:left="1985" w:hanging="1985"/>
        <w:rPr>
          <w:rFonts w:ascii="Arial" w:eastAsiaTheme="minorEastAsia" w:hAnsi="Arial" w:cs="Arial"/>
          <w:b/>
          <w:bCs/>
          <w:sz w:val="24"/>
          <w:lang w:val="en-US" w:eastAsia="zh-CN"/>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r w:rsidR="005D4C28">
        <w:rPr>
          <w:rFonts w:ascii="Arial" w:hAnsi="Arial" w:cs="Arial"/>
          <w:b/>
          <w:bCs/>
          <w:sz w:val="24"/>
        </w:rPr>
        <w:t xml:space="preserve">, </w:t>
      </w:r>
      <w:r w:rsidR="00D12967">
        <w:rPr>
          <w:rFonts w:ascii="Arial" w:hAnsi="Arial" w:cs="Arial"/>
          <w:b/>
          <w:bCs/>
          <w:sz w:val="24"/>
        </w:rPr>
        <w:t xml:space="preserve">BT, </w:t>
      </w:r>
      <w:r w:rsidR="005D4C28" w:rsidRPr="005D4C28">
        <w:rPr>
          <w:rFonts w:ascii="Arial" w:hAnsi="Arial" w:cs="Arial"/>
          <w:b/>
          <w:bCs/>
          <w:sz w:val="24"/>
        </w:rPr>
        <w:t>BDBOS, BMWi, Home Office, Firstnet</w:t>
      </w:r>
      <w:r w:rsidR="00186969">
        <w:rPr>
          <w:rFonts w:ascii="Arial" w:hAnsi="Arial" w:cs="Arial"/>
          <w:b/>
          <w:bCs/>
          <w:sz w:val="24"/>
        </w:rPr>
        <w:t>, UIC</w:t>
      </w:r>
      <w:r w:rsidR="00DC6DB1">
        <w:rPr>
          <w:rFonts w:ascii="Arial" w:hAnsi="Arial" w:cs="Arial"/>
          <w:b/>
          <w:bCs/>
          <w:sz w:val="24"/>
        </w:rPr>
        <w:t>, AT&amp;T</w:t>
      </w:r>
    </w:p>
    <w:p w14:paraId="5E7A28BB" w14:textId="0ED0991C"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1356C5">
        <w:rPr>
          <w:rFonts w:ascii="Arial" w:hAnsi="Arial" w:cs="Arial"/>
          <w:b/>
          <w:bCs/>
          <w:sz w:val="24"/>
        </w:rPr>
        <w:t xml:space="preserve">Discussion on </w:t>
      </w:r>
      <w:r w:rsidR="0060749B" w:rsidRPr="0060749B">
        <w:rPr>
          <w:rFonts w:ascii="Arial" w:hAnsi="Arial" w:cs="Arial"/>
          <w:b/>
          <w:bCs/>
          <w:sz w:val="24"/>
        </w:rPr>
        <w:t>Bearer pre-emption rate limit issue for GBR bearer establishment in MC systems</w:t>
      </w:r>
      <w:r w:rsidR="0060749B">
        <w:rPr>
          <w:rFonts w:ascii="Arial" w:hAnsi="Arial" w:cs="Arial"/>
          <w:b/>
          <w:bCs/>
          <w:sz w:val="24"/>
        </w:rPr>
        <w:t xml:space="preserve"> </w:t>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29A1D8C0" w14:textId="5FEC32A7" w:rsidR="001560DA" w:rsidRDefault="002635A8" w:rsidP="008572DC">
      <w:pPr>
        <w:rPr>
          <w:lang w:val="en-US"/>
        </w:rPr>
      </w:pPr>
      <w:bookmarkStart w:id="1" w:name="_Toc474247438"/>
      <w:r>
        <w:rPr>
          <w:lang w:val="en-US"/>
        </w:rPr>
        <w:t>RAN3 received a SA6 LS</w:t>
      </w:r>
      <w:r w:rsidR="00897533">
        <w:rPr>
          <w:lang w:val="en-US"/>
        </w:rPr>
        <w:t xml:space="preserve"> (</w:t>
      </w:r>
      <w:r w:rsidR="001560DA">
        <w:rPr>
          <w:lang w:val="en-US"/>
        </w:rPr>
        <w:fldChar w:fldCharType="begin"/>
      </w:r>
      <w:r w:rsidR="001560DA">
        <w:rPr>
          <w:lang w:val="en-US"/>
        </w:rPr>
        <w:instrText xml:space="preserve"> REF _Ref77864706 \r \h </w:instrText>
      </w:r>
      <w:r w:rsidR="001560DA">
        <w:rPr>
          <w:lang w:val="en-US"/>
        </w:rPr>
      </w:r>
      <w:r w:rsidR="001560DA">
        <w:rPr>
          <w:lang w:val="en-US"/>
        </w:rPr>
        <w:fldChar w:fldCharType="separate"/>
      </w:r>
      <w:r w:rsidR="004E7FEE">
        <w:rPr>
          <w:lang w:val="en-US"/>
        </w:rPr>
        <w:t>[1]</w:t>
      </w:r>
      <w:r w:rsidR="001560DA">
        <w:rPr>
          <w:lang w:val="en-US"/>
        </w:rPr>
        <w:fldChar w:fldCharType="end"/>
      </w:r>
      <w:r w:rsidR="00897533">
        <w:rPr>
          <w:lang w:val="en-US"/>
        </w:rPr>
        <w:t>)</w:t>
      </w:r>
      <w:r w:rsidR="001560DA">
        <w:rPr>
          <w:lang w:val="en-US"/>
        </w:rPr>
        <w:t>. The main part is copied as below:</w:t>
      </w:r>
    </w:p>
    <w:p w14:paraId="72D04E51" w14:textId="62368E4E" w:rsidR="000B102F" w:rsidRDefault="000B102F" w:rsidP="000B102F">
      <w:pPr>
        <w:ind w:left="284"/>
        <w:rPr>
          <w:rFonts w:ascii="Arial" w:hAnsi="Arial" w:cs="Arial"/>
          <w:bCs/>
        </w:rPr>
      </w:pPr>
      <w:r>
        <w:rPr>
          <w:rFonts w:ascii="Arial" w:hAnsi="Arial" w:cs="Arial"/>
        </w:rPr>
        <w:t>…</w:t>
      </w:r>
      <w:r>
        <w:rPr>
          <w:rFonts w:ascii="Arial" w:hAnsi="Arial" w:cs="Arial"/>
          <w:bCs/>
        </w:rPr>
        <w:t xml:space="preserve"> </w:t>
      </w:r>
      <w:r w:rsidRPr="009B7A19">
        <w:rPr>
          <w:rFonts w:ascii="Arial" w:hAnsi="Arial" w:cs="Arial"/>
          <w:bCs/>
        </w:rPr>
        <w:t>eNodeBs are experiencing a bearer pre-emption rate limitation issue that causes GBR bearer requests in a cell to be rejected</w:t>
      </w:r>
      <w:r>
        <w:rPr>
          <w:rFonts w:ascii="Arial" w:hAnsi="Arial" w:cs="Arial"/>
          <w:bCs/>
        </w:rPr>
        <w:t xml:space="preserve"> without </w:t>
      </w:r>
      <w:r w:rsidRPr="00093B73">
        <w:rPr>
          <w:rFonts w:ascii="Arial" w:hAnsi="Arial" w:cs="Arial"/>
          <w:bCs/>
        </w:rPr>
        <w:t>taking pre-emption into account</w:t>
      </w:r>
      <w:r w:rsidRPr="009B7A19">
        <w:rPr>
          <w:rFonts w:ascii="Arial" w:hAnsi="Arial" w:cs="Arial"/>
          <w:bCs/>
        </w:rPr>
        <w:t>. This causes a real world issue during certain Public Safety incidents where bearer establishment failures for MCPTT group calls prevent critical users from joining the call.</w:t>
      </w:r>
    </w:p>
    <w:p w14:paraId="4BE751EA" w14:textId="40302629" w:rsidR="000B102F" w:rsidRDefault="000B102F" w:rsidP="000B102F">
      <w:pPr>
        <w:ind w:left="284"/>
        <w:rPr>
          <w:rFonts w:ascii="Arial" w:hAnsi="Arial" w:cs="Arial"/>
          <w:bCs/>
        </w:rPr>
      </w:pPr>
      <w:r>
        <w:rPr>
          <w:rFonts w:ascii="Arial" w:hAnsi="Arial" w:cs="Arial"/>
          <w:bCs/>
        </w:rPr>
        <w:t xml:space="preserve">For example, hundreds of commercial (lower priority) bearers may need to be pre-empted in less than the call setup time of an MCPTT group call when hundreds of higher priority GBR bearers need to be established. </w:t>
      </w:r>
      <w:r w:rsidRPr="00093B73">
        <w:rPr>
          <w:rFonts w:ascii="Arial" w:hAnsi="Arial" w:cs="Arial"/>
          <w:bCs/>
        </w:rPr>
        <w:t xml:space="preserve">An </w:t>
      </w:r>
      <w:r>
        <w:rPr>
          <w:rFonts w:ascii="Arial" w:hAnsi="Arial" w:cs="Arial"/>
          <w:bCs/>
        </w:rPr>
        <w:t xml:space="preserve">ultra-reliable method </w:t>
      </w:r>
      <w:r w:rsidRPr="00093B73">
        <w:rPr>
          <w:rFonts w:ascii="Arial" w:hAnsi="Arial" w:cs="Arial"/>
          <w:bCs/>
        </w:rPr>
        <w:t xml:space="preserve">to ensure </w:t>
      </w:r>
      <w:r>
        <w:rPr>
          <w:rFonts w:ascii="Arial" w:hAnsi="Arial" w:cs="Arial"/>
          <w:bCs/>
        </w:rPr>
        <w:t xml:space="preserve">timely </w:t>
      </w:r>
      <w:r w:rsidRPr="00093B73">
        <w:rPr>
          <w:rFonts w:ascii="Arial" w:hAnsi="Arial" w:cs="Arial"/>
          <w:bCs/>
        </w:rPr>
        <w:t>bearer establishment for all critical user</w:t>
      </w:r>
      <w:r>
        <w:rPr>
          <w:rFonts w:ascii="Arial" w:hAnsi="Arial" w:cs="Arial"/>
          <w:bCs/>
        </w:rPr>
        <w:t>s in an MC group call is needed.</w:t>
      </w:r>
    </w:p>
    <w:p w14:paraId="1234CFCF" w14:textId="7AC04636" w:rsidR="00934B36" w:rsidRDefault="00934B36" w:rsidP="000B102F">
      <w:pPr>
        <w:ind w:left="284"/>
        <w:rPr>
          <w:rFonts w:ascii="Arial" w:hAnsi="Arial" w:cs="Arial"/>
          <w:bCs/>
        </w:rPr>
      </w:pPr>
      <w:r>
        <w:rPr>
          <w:rFonts w:ascii="Arial" w:hAnsi="Arial" w:cs="Arial"/>
          <w:bCs/>
        </w:rPr>
        <w:t>…</w:t>
      </w:r>
    </w:p>
    <w:p w14:paraId="78FFA933" w14:textId="457D2C30" w:rsidR="001560DA" w:rsidRPr="00934B36" w:rsidRDefault="00934B36" w:rsidP="00934B36">
      <w:pPr>
        <w:ind w:left="284"/>
        <w:rPr>
          <w:rFonts w:ascii="Arial" w:hAnsi="Arial" w:cs="Arial"/>
          <w:bCs/>
        </w:rPr>
      </w:pPr>
      <w:r w:rsidRPr="00934B36">
        <w:rPr>
          <w:rFonts w:ascii="Arial" w:hAnsi="Arial" w:cs="Arial"/>
          <w:bCs/>
        </w:rPr>
        <w:t>SA6 kindly asks 3GPP TSG RAN2 and RAN3 (with the help of RAN) to investigate how this issue can be addressed in the current 3GPP release such that this pre-emption limitation can be mitigated or removed.</w:t>
      </w:r>
    </w:p>
    <w:p w14:paraId="74474753" w14:textId="75E33AF7" w:rsidR="00271E42" w:rsidRPr="00EA29A9" w:rsidRDefault="009125A9" w:rsidP="00EA29A9">
      <w:r>
        <w:t>This</w:t>
      </w:r>
      <w:r w:rsidR="004268E9">
        <w:t xml:space="preserve"> topic</w:t>
      </w:r>
      <w:r>
        <w:t xml:space="preserve"> was discussed in RAN3#113-e</w:t>
      </w:r>
      <w:r w:rsidR="00F84E93">
        <w:t>. T</w:t>
      </w:r>
      <w:r w:rsidR="0020370E">
        <w:t xml:space="preserve">he result is </w:t>
      </w:r>
      <w:r w:rsidR="00EA29A9">
        <w:t>“</w:t>
      </w:r>
      <w:r w:rsidR="00271E42" w:rsidRPr="00271E42">
        <w:rPr>
          <w:rFonts w:eastAsia="Segoe UI"/>
          <w:color w:val="0070C0"/>
          <w:lang w:eastAsia="zh-CN"/>
        </w:rPr>
        <w:t>Issue acknowledged and to be continued...</w:t>
      </w:r>
      <w:r w:rsidR="00EA29A9">
        <w:rPr>
          <w:rFonts w:eastAsia="Segoe UI"/>
          <w:color w:val="0070C0"/>
          <w:lang w:eastAsia="zh-CN"/>
        </w:rPr>
        <w:t>”</w:t>
      </w:r>
    </w:p>
    <w:p w14:paraId="417B5D61" w14:textId="124DEF2D" w:rsidR="001643FD" w:rsidRPr="00FC10B5" w:rsidRDefault="00210053" w:rsidP="00F427AF">
      <w:pPr>
        <w:rPr>
          <w:rFonts w:ascii="Calibri" w:hAnsi="Calibri" w:cs="Calibri"/>
          <w:iCs/>
          <w:color w:val="00B050"/>
        </w:rPr>
      </w:pPr>
      <w:r w:rsidRPr="0087767E">
        <w:t xml:space="preserve">This contribution </w:t>
      </w:r>
      <w:r w:rsidR="00FC10B5">
        <w:t>performs a further analysis</w:t>
      </w:r>
      <w:r w:rsidR="002515F3">
        <w:t xml:space="preserve"> on the </w:t>
      </w:r>
      <w:r w:rsidR="0020370E">
        <w:t>concerns raised in</w:t>
      </w:r>
      <w:r w:rsidR="00DE4D02">
        <w:t xml:space="preserve"> the</w:t>
      </w:r>
      <w:r w:rsidR="0020370E">
        <w:t xml:space="preserve"> last meeting and propose</w:t>
      </w:r>
      <w:r w:rsidR="0040563D">
        <w:t>s</w:t>
      </w:r>
      <w:r w:rsidR="0020370E">
        <w:t xml:space="preserve"> a way forward</w:t>
      </w:r>
      <w:r w:rsidR="001A0D34" w:rsidRPr="0087767E">
        <w:rPr>
          <w:lang w:val="en-US"/>
        </w:rPr>
        <w:t>.</w:t>
      </w:r>
    </w:p>
    <w:p w14:paraId="309917E7" w14:textId="4CB637B7" w:rsidR="00051152" w:rsidRPr="0087767E" w:rsidRDefault="007A5E72" w:rsidP="007A5E72">
      <w:pPr>
        <w:pStyle w:val="Heading1"/>
        <w:tabs>
          <w:tab w:val="left" w:pos="2410"/>
        </w:tabs>
      </w:pPr>
      <w:r w:rsidRPr="0087767E">
        <w:t>2</w:t>
      </w:r>
      <w:r w:rsidRPr="0087767E">
        <w:tab/>
      </w:r>
      <w:r w:rsidR="0029686C" w:rsidRPr="0087767E">
        <w:t>Discussion</w:t>
      </w:r>
    </w:p>
    <w:p w14:paraId="29DFB6B3" w14:textId="1A206521" w:rsidR="0020370E" w:rsidRDefault="0020370E" w:rsidP="00542F07">
      <w:pPr>
        <w:jc w:val="both"/>
        <w:rPr>
          <w:lang w:val="en-US"/>
        </w:rPr>
      </w:pPr>
      <w:r>
        <w:t xml:space="preserve">Per the SA6 LS </w:t>
      </w:r>
      <w:r>
        <w:rPr>
          <w:lang w:val="en-US"/>
        </w:rPr>
        <w:t>(</w:t>
      </w:r>
      <w:r>
        <w:rPr>
          <w:lang w:val="en-US"/>
        </w:rPr>
        <w:fldChar w:fldCharType="begin"/>
      </w:r>
      <w:r>
        <w:rPr>
          <w:lang w:val="en-US"/>
        </w:rPr>
        <w:instrText xml:space="preserve"> REF _Ref77864706 \r \h </w:instrText>
      </w:r>
      <w:r>
        <w:rPr>
          <w:lang w:val="en-US"/>
        </w:rPr>
      </w:r>
      <w:r>
        <w:rPr>
          <w:lang w:val="en-US"/>
        </w:rPr>
        <w:fldChar w:fldCharType="separate"/>
      </w:r>
      <w:r w:rsidR="004E7FEE">
        <w:rPr>
          <w:lang w:val="en-US"/>
        </w:rPr>
        <w:t>[1]</w:t>
      </w:r>
      <w:r>
        <w:rPr>
          <w:lang w:val="en-US"/>
        </w:rPr>
        <w:fldChar w:fldCharType="end"/>
      </w:r>
      <w:r>
        <w:rPr>
          <w:lang w:val="en-US"/>
        </w:rPr>
        <w:t xml:space="preserve">), the issue is for </w:t>
      </w:r>
      <w:r w:rsidR="006E53AA">
        <w:rPr>
          <w:lang w:val="en-US"/>
        </w:rPr>
        <w:t xml:space="preserve">the </w:t>
      </w:r>
      <w:r>
        <w:rPr>
          <w:lang w:val="en-US"/>
        </w:rPr>
        <w:t>scenario</w:t>
      </w:r>
      <w:r w:rsidR="006E53AA">
        <w:rPr>
          <w:lang w:val="en-US"/>
        </w:rPr>
        <w:t xml:space="preserve"> with following character</w:t>
      </w:r>
      <w:r w:rsidR="00477477">
        <w:rPr>
          <w:lang w:val="en-US"/>
        </w:rPr>
        <w:t>i</w:t>
      </w:r>
      <w:r w:rsidR="006E53AA">
        <w:rPr>
          <w:lang w:val="en-US"/>
        </w:rPr>
        <w:t>stic</w:t>
      </w:r>
      <w:r w:rsidR="00477477">
        <w:rPr>
          <w:lang w:val="en-US"/>
        </w:rPr>
        <w:t>s</w:t>
      </w:r>
      <w:r>
        <w:rPr>
          <w:lang w:val="en-US"/>
        </w:rPr>
        <w:t xml:space="preserve">: </w:t>
      </w:r>
    </w:p>
    <w:p w14:paraId="02395050" w14:textId="533A1298" w:rsidR="00E44EED" w:rsidRDefault="00E44EED" w:rsidP="00E44EED">
      <w:pPr>
        <w:pStyle w:val="ListParagraph"/>
        <w:numPr>
          <w:ilvl w:val="0"/>
          <w:numId w:val="21"/>
        </w:numPr>
        <w:jc w:val="both"/>
      </w:pPr>
      <w:r>
        <w:t xml:space="preserve">The MC service is provided </w:t>
      </w:r>
      <w:r w:rsidR="00477477">
        <w:t>over</w:t>
      </w:r>
      <w:r>
        <w:t xml:space="preserve"> LTE unicast</w:t>
      </w:r>
      <w:r w:rsidR="0020370E">
        <w:t xml:space="preserve">. </w:t>
      </w:r>
    </w:p>
    <w:p w14:paraId="012B3835" w14:textId="17D5198A" w:rsidR="00E44EED" w:rsidRDefault="00CA1D08" w:rsidP="00E44EED">
      <w:pPr>
        <w:pStyle w:val="ListParagraph"/>
        <w:numPr>
          <w:ilvl w:val="0"/>
          <w:numId w:val="21"/>
        </w:numPr>
        <w:jc w:val="both"/>
      </w:pPr>
      <w:r>
        <w:t>When the CN request to setup the high</w:t>
      </w:r>
      <w:r w:rsidR="0029378A">
        <w:t xml:space="preserve">er </w:t>
      </w:r>
      <w:r>
        <w:t>priority E-RAB</w:t>
      </w:r>
      <w:r w:rsidR="00E44EED">
        <w:t xml:space="preserve"> for MC service</w:t>
      </w:r>
      <w:r>
        <w:t>, th</w:t>
      </w:r>
      <w:r w:rsidR="00E44EED">
        <w:t>er</w:t>
      </w:r>
      <w:r>
        <w:t xml:space="preserve">e </w:t>
      </w:r>
      <w:r w:rsidR="00E44EED">
        <w:t xml:space="preserve">is lower priority </w:t>
      </w:r>
      <w:r w:rsidR="006E53AA">
        <w:t>E-RAB</w:t>
      </w:r>
      <w:r w:rsidR="00B36635">
        <w:t>(s)</w:t>
      </w:r>
      <w:r w:rsidR="006E53AA">
        <w:t xml:space="preserve"> </w:t>
      </w:r>
      <w:r w:rsidR="00E44EED">
        <w:t xml:space="preserve">that can be pre-empted by the MC E-RAB. </w:t>
      </w:r>
    </w:p>
    <w:p w14:paraId="283D42B5" w14:textId="7E44BC0D" w:rsidR="006E53AA" w:rsidRDefault="006E53AA" w:rsidP="00E44EED">
      <w:pPr>
        <w:pStyle w:val="ListParagraph"/>
        <w:numPr>
          <w:ilvl w:val="0"/>
          <w:numId w:val="21"/>
        </w:numPr>
        <w:jc w:val="both"/>
      </w:pPr>
      <w:r>
        <w:t xml:space="preserve">There is a processing limitation in the </w:t>
      </w:r>
      <w:r w:rsidR="00CA1D08">
        <w:t xml:space="preserve">eNB </w:t>
      </w:r>
      <w:r>
        <w:t>to handle the pre-emption</w:t>
      </w:r>
      <w:r w:rsidR="00CA1D08">
        <w:t xml:space="preserve">, e.g. 100 pre-emption per second. </w:t>
      </w:r>
    </w:p>
    <w:p w14:paraId="0B7C9B9E" w14:textId="77777777" w:rsidR="000470C4" w:rsidRDefault="00CA1D08" w:rsidP="00E44EED">
      <w:pPr>
        <w:pStyle w:val="ListParagraph"/>
        <w:numPr>
          <w:ilvl w:val="0"/>
          <w:numId w:val="21"/>
        </w:numPr>
        <w:jc w:val="both"/>
      </w:pPr>
      <w:r>
        <w:t>When the number of pre-emption caused by the E-RAB setup request</w:t>
      </w:r>
      <w:r w:rsidR="000A7B1A">
        <w:t xml:space="preserve"> (e.g. 200 pre-emption per second)</w:t>
      </w:r>
      <w:r>
        <w:t xml:space="preserve"> exceeds the eNB’s processing limitation, </w:t>
      </w:r>
      <w:r w:rsidR="000A7B1A">
        <w:t>the eNB may fail the E-RAB Setup request</w:t>
      </w:r>
      <w:r w:rsidR="00542F07">
        <w:t xml:space="preserve">. </w:t>
      </w:r>
    </w:p>
    <w:p w14:paraId="374E8B57" w14:textId="59B231A2" w:rsidR="00542F07" w:rsidRDefault="00AB01F4" w:rsidP="00EE4D56">
      <w:pPr>
        <w:pStyle w:val="ListParagraph"/>
        <w:numPr>
          <w:ilvl w:val="0"/>
          <w:numId w:val="21"/>
        </w:numPr>
        <w:jc w:val="both"/>
      </w:pPr>
      <w:r>
        <w:t xml:space="preserve">The </w:t>
      </w:r>
      <w:r w:rsidR="00542F07">
        <w:t>CN node</w:t>
      </w:r>
      <w:r w:rsidR="000470C4">
        <w:t xml:space="preserve"> (and MC server)</w:t>
      </w:r>
      <w:r w:rsidR="00542F07">
        <w:t xml:space="preserve"> need to </w:t>
      </w:r>
      <w:r w:rsidR="00E96854">
        <w:t xml:space="preserve">know the failure in the eNB, in order to </w:t>
      </w:r>
      <w:r w:rsidR="00542F07">
        <w:t>take appropriate action</w:t>
      </w:r>
      <w:r w:rsidR="00797425">
        <w:t xml:space="preserve"> based on reason of the failure</w:t>
      </w:r>
      <w:r w:rsidR="00542F07">
        <w:t xml:space="preserve">. For example, SA6 agreed </w:t>
      </w:r>
      <w:r w:rsidR="00F22F4C">
        <w:t>in (</w:t>
      </w:r>
      <w:r w:rsidR="00271E42">
        <w:rPr>
          <w:lang w:val="en-GB"/>
        </w:rPr>
        <w:fldChar w:fldCharType="begin"/>
      </w:r>
      <w:r w:rsidR="00271E42">
        <w:instrText xml:space="preserve"> REF _Ref83728113 \r \h </w:instrText>
      </w:r>
      <w:r w:rsidR="00271E42">
        <w:rPr>
          <w:lang w:val="en-GB"/>
        </w:rPr>
      </w:r>
      <w:r w:rsidR="00271E42">
        <w:rPr>
          <w:lang w:val="en-GB"/>
        </w:rPr>
        <w:fldChar w:fldCharType="separate"/>
      </w:r>
      <w:r w:rsidR="004E7FEE">
        <w:t>[2]</w:t>
      </w:r>
      <w:r w:rsidR="00271E42">
        <w:rPr>
          <w:lang w:val="en-GB"/>
        </w:rPr>
        <w:fldChar w:fldCharType="end"/>
      </w:r>
      <w:r w:rsidR="00F22F4C">
        <w:t xml:space="preserve">) </w:t>
      </w:r>
      <w:r w:rsidR="00542F07">
        <w:t>“</w:t>
      </w:r>
      <w:r w:rsidR="00542F07" w:rsidRPr="00526FC3">
        <w:t>The MC service server</w:t>
      </w:r>
      <w:r w:rsidR="00542F07">
        <w:t xml:space="preserve"> can retry the establishment of a media bearer upon failure based on information received, or other conditions.”</w:t>
      </w:r>
    </w:p>
    <w:p w14:paraId="01FD0CEC" w14:textId="3DED4E83" w:rsidR="00246ACB" w:rsidRDefault="00EF62D9" w:rsidP="00542F07">
      <w:pPr>
        <w:jc w:val="both"/>
      </w:pPr>
      <w:r>
        <w:t xml:space="preserve">In </w:t>
      </w:r>
      <w:r w:rsidR="007305CE">
        <w:t xml:space="preserve">the </w:t>
      </w:r>
      <w:r>
        <w:t xml:space="preserve">last RAN3 meeting, </w:t>
      </w:r>
      <w:r w:rsidR="002D5436">
        <w:t xml:space="preserve">the </w:t>
      </w:r>
      <w:r w:rsidR="00246ACB">
        <w:t xml:space="preserve">following </w:t>
      </w:r>
      <w:r w:rsidR="000A374D">
        <w:t>Options</w:t>
      </w:r>
      <w:r w:rsidR="00246ACB">
        <w:t xml:space="preserve"> were discussed</w:t>
      </w:r>
      <w:r w:rsidR="00110723">
        <w:t>:</w:t>
      </w:r>
    </w:p>
    <w:p w14:paraId="7405DD81" w14:textId="288AA67D" w:rsidR="00246ACB" w:rsidRPr="00EE4D56" w:rsidRDefault="000A374D" w:rsidP="00246ACB">
      <w:pPr>
        <w:pStyle w:val="ListParagraph"/>
        <w:numPr>
          <w:ilvl w:val="0"/>
          <w:numId w:val="21"/>
        </w:numPr>
        <w:jc w:val="both"/>
      </w:pPr>
      <w:r>
        <w:rPr>
          <w:lang w:val="en-GB"/>
        </w:rPr>
        <w:t>Option</w:t>
      </w:r>
      <w:r w:rsidR="00246ACB">
        <w:rPr>
          <w:lang w:val="en-GB"/>
        </w:rPr>
        <w:t xml:space="preserve"> 1: introduce a new S1AP cause value to indicate the failure is caused by </w:t>
      </w:r>
      <w:r w:rsidR="00246ACB" w:rsidRPr="00246ACB">
        <w:rPr>
          <w:lang w:val="en-GB"/>
        </w:rPr>
        <w:t>Exceed limitation of bearer pre-emption rate</w:t>
      </w:r>
      <w:r w:rsidR="00114DB7">
        <w:rPr>
          <w:lang w:val="en-GB"/>
        </w:rPr>
        <w:t>.</w:t>
      </w:r>
    </w:p>
    <w:p w14:paraId="361B8932" w14:textId="6A21D8AF" w:rsidR="00246ACB" w:rsidRPr="00EE4D56" w:rsidRDefault="000A374D" w:rsidP="00246ACB">
      <w:pPr>
        <w:pStyle w:val="ListParagraph"/>
        <w:numPr>
          <w:ilvl w:val="0"/>
          <w:numId w:val="21"/>
        </w:numPr>
        <w:jc w:val="both"/>
      </w:pPr>
      <w:r>
        <w:rPr>
          <w:lang w:val="en-GB"/>
        </w:rPr>
        <w:t>Option 2</w:t>
      </w:r>
      <w:r w:rsidR="00246ACB">
        <w:rPr>
          <w:lang w:val="en-GB"/>
        </w:rPr>
        <w:t>: introduce a pending list in the S1AP E-RAB SETUP RESPONSE message</w:t>
      </w:r>
      <w:r w:rsidR="00114DB7">
        <w:rPr>
          <w:lang w:val="en-GB"/>
        </w:rPr>
        <w:t>.</w:t>
      </w:r>
    </w:p>
    <w:p w14:paraId="4964770A" w14:textId="04987DAE" w:rsidR="00246ACB" w:rsidRDefault="000A374D" w:rsidP="00EE4D56">
      <w:pPr>
        <w:pStyle w:val="ListParagraph"/>
        <w:numPr>
          <w:ilvl w:val="0"/>
          <w:numId w:val="21"/>
        </w:numPr>
        <w:jc w:val="both"/>
      </w:pPr>
      <w:r>
        <w:rPr>
          <w:lang w:val="en-GB"/>
        </w:rPr>
        <w:t>Option</w:t>
      </w:r>
      <w:r w:rsidR="006A165A">
        <w:rPr>
          <w:lang w:val="en-GB"/>
        </w:rPr>
        <w:t xml:space="preserve"> 3: do nothing, e.g. reuse existing S1AP cause value.</w:t>
      </w:r>
    </w:p>
    <w:p w14:paraId="41C47753" w14:textId="58A0B8A2" w:rsidR="00EF62D9" w:rsidRDefault="00E53C8B" w:rsidP="00542F07">
      <w:pPr>
        <w:jc w:val="both"/>
      </w:pPr>
      <w:r>
        <w:lastRenderedPageBreak/>
        <w:t>We analyse the above options</w:t>
      </w:r>
      <w:r w:rsidR="00B1268E">
        <w:t>,</w:t>
      </w:r>
      <w:r>
        <w:t xml:space="preserve"> considering the </w:t>
      </w:r>
      <w:r w:rsidR="00EF62D9">
        <w:t>questions raised</w:t>
      </w:r>
      <w:r w:rsidR="00B36ED9">
        <w:t xml:space="preserve"> </w:t>
      </w:r>
      <w:r w:rsidR="00B1268E">
        <w:t>from the</w:t>
      </w:r>
      <w:r w:rsidR="00B36ED9">
        <w:t xml:space="preserve"> last meeting</w:t>
      </w:r>
      <w:r w:rsidR="00EF62D9">
        <w:t>:</w:t>
      </w:r>
    </w:p>
    <w:p w14:paraId="2C8E535C" w14:textId="282C7061" w:rsidR="00EF62D9" w:rsidRDefault="00EF62D9" w:rsidP="00EF62D9">
      <w:pPr>
        <w:pStyle w:val="ListParagraph"/>
        <w:numPr>
          <w:ilvl w:val="0"/>
          <w:numId w:val="21"/>
        </w:numPr>
        <w:jc w:val="both"/>
      </w:pPr>
      <w:r>
        <w:t xml:space="preserve">#1: </w:t>
      </w:r>
      <w:r w:rsidR="001E4930">
        <w:t xml:space="preserve">how </w:t>
      </w:r>
      <w:r w:rsidR="006B2B43">
        <w:t>can the</w:t>
      </w:r>
      <w:r w:rsidR="001E4930">
        <w:t xml:space="preserve"> S1AP cause value be </w:t>
      </w:r>
      <w:r w:rsidR="00F534EA">
        <w:t>provided to</w:t>
      </w:r>
      <w:r w:rsidR="001E4930">
        <w:t xml:space="preserve"> the MC server?</w:t>
      </w:r>
    </w:p>
    <w:p w14:paraId="436A9875" w14:textId="77777777" w:rsidR="005F489E" w:rsidRDefault="006B2B43">
      <w:pPr>
        <w:jc w:val="both"/>
        <w:rPr>
          <w:lang w:val="en-US"/>
        </w:rPr>
      </w:pPr>
      <w:r>
        <w:rPr>
          <w:lang w:val="en-US"/>
        </w:rPr>
        <w:t>According to TS 29.274 (</w:t>
      </w:r>
      <w:r w:rsidR="00972716">
        <w:rPr>
          <w:lang w:val="en-US"/>
        </w:rPr>
        <w:fldChar w:fldCharType="begin"/>
      </w:r>
      <w:r w:rsidR="00972716">
        <w:rPr>
          <w:lang w:val="en-US"/>
        </w:rPr>
        <w:instrText xml:space="preserve"> REF _Ref83728978 \r \h </w:instrText>
      </w:r>
      <w:r w:rsidR="00972716">
        <w:rPr>
          <w:lang w:val="en-US"/>
        </w:rPr>
      </w:r>
      <w:r w:rsidR="00972716">
        <w:rPr>
          <w:lang w:val="en-US"/>
        </w:rPr>
        <w:fldChar w:fldCharType="separate"/>
      </w:r>
      <w:r w:rsidR="004E7FEE">
        <w:rPr>
          <w:lang w:val="en-US"/>
        </w:rPr>
        <w:t>[4]</w:t>
      </w:r>
      <w:r w:rsidR="00972716">
        <w:rPr>
          <w:lang w:val="en-US"/>
        </w:rPr>
        <w:fldChar w:fldCharType="end"/>
      </w:r>
      <w:r>
        <w:rPr>
          <w:lang w:val="en-US"/>
        </w:rPr>
        <w:t>)</w:t>
      </w:r>
      <w:r w:rsidR="00972716">
        <w:rPr>
          <w:lang w:val="en-US"/>
        </w:rPr>
        <w:t xml:space="preserve">, </w:t>
      </w:r>
      <w:r w:rsidR="00972716" w:rsidRPr="00972716">
        <w:rPr>
          <w:lang w:val="en-US"/>
        </w:rPr>
        <w:t>the GTPv2-C Create Session Response message</w:t>
      </w:r>
      <w:r w:rsidR="007E2414">
        <w:rPr>
          <w:lang w:val="en-US"/>
        </w:rPr>
        <w:t xml:space="preserve"> (and other </w:t>
      </w:r>
      <w:r w:rsidR="005E7474">
        <w:rPr>
          <w:lang w:val="en-US"/>
        </w:rPr>
        <w:t xml:space="preserve">bearer related </w:t>
      </w:r>
      <w:r w:rsidR="007E2414">
        <w:rPr>
          <w:lang w:val="en-US"/>
        </w:rPr>
        <w:t>messages)</w:t>
      </w:r>
      <w:r w:rsidR="00972716" w:rsidRPr="00972716">
        <w:rPr>
          <w:lang w:val="en-US"/>
        </w:rPr>
        <w:t xml:space="preserve"> contains the </w:t>
      </w:r>
      <w:r w:rsidR="00972716" w:rsidRPr="00EE4D56">
        <w:rPr>
          <w:i/>
          <w:iCs/>
          <w:lang w:val="en-US"/>
        </w:rPr>
        <w:t>cause</w:t>
      </w:r>
      <w:r w:rsidR="00972716" w:rsidRPr="00972716">
        <w:rPr>
          <w:lang w:val="en-US"/>
        </w:rPr>
        <w:t xml:space="preserve"> IE and the </w:t>
      </w:r>
      <w:r w:rsidR="00972716" w:rsidRPr="00EE4D56">
        <w:rPr>
          <w:i/>
          <w:iCs/>
          <w:lang w:val="en-US"/>
        </w:rPr>
        <w:t>Bearer Contexts</w:t>
      </w:r>
      <w:r w:rsidR="00972716" w:rsidRPr="00972716">
        <w:rPr>
          <w:lang w:val="en-US"/>
        </w:rPr>
        <w:t xml:space="preserve"> IE.  The </w:t>
      </w:r>
      <w:r w:rsidR="00972716" w:rsidRPr="00EE4D56">
        <w:rPr>
          <w:i/>
          <w:iCs/>
          <w:lang w:val="en-US"/>
        </w:rPr>
        <w:t xml:space="preserve">Bearer Contexts </w:t>
      </w:r>
      <w:r w:rsidR="00972716" w:rsidRPr="00972716">
        <w:rPr>
          <w:lang w:val="en-US"/>
        </w:rPr>
        <w:t xml:space="preserve">IE further includes the </w:t>
      </w:r>
      <w:r w:rsidR="00972716" w:rsidRPr="00EE4D56">
        <w:rPr>
          <w:i/>
          <w:iCs/>
          <w:u w:val="single"/>
          <w:lang w:val="en-US"/>
        </w:rPr>
        <w:t>RAN/NAS Cause</w:t>
      </w:r>
      <w:r w:rsidR="00972716" w:rsidRPr="00972716">
        <w:rPr>
          <w:lang w:val="en-US"/>
        </w:rPr>
        <w:t xml:space="preserve"> IE. The RAN cause value is a non-transparent copy of the S1AP cause. </w:t>
      </w:r>
      <w:r w:rsidR="006732A8">
        <w:rPr>
          <w:lang w:val="en-US"/>
        </w:rPr>
        <w:t>T</w:t>
      </w:r>
      <w:r w:rsidR="006732A8" w:rsidRPr="006732A8">
        <w:rPr>
          <w:lang w:val="en-US"/>
        </w:rPr>
        <w:t xml:space="preserve">he </w:t>
      </w:r>
      <w:r w:rsidR="00DC5E97" w:rsidRPr="00972716">
        <w:rPr>
          <w:lang w:val="en-US"/>
        </w:rPr>
        <w:t xml:space="preserve">GTPv2-C </w:t>
      </w:r>
      <w:r w:rsidR="00DC5E97" w:rsidRPr="00FA79B7">
        <w:rPr>
          <w:i/>
          <w:iCs/>
          <w:u w:val="single"/>
          <w:lang w:val="en-US"/>
        </w:rPr>
        <w:t>RAN/NAS Cause</w:t>
      </w:r>
      <w:r w:rsidR="00DC5E97" w:rsidRPr="00972716">
        <w:rPr>
          <w:lang w:val="en-US"/>
        </w:rPr>
        <w:t xml:space="preserve"> </w:t>
      </w:r>
      <w:r w:rsidR="00DC5E97">
        <w:rPr>
          <w:lang w:val="en-US"/>
        </w:rPr>
        <w:t xml:space="preserve">value is copied to the </w:t>
      </w:r>
      <w:r w:rsidR="00DC5E97" w:rsidRPr="00DC5E97">
        <w:rPr>
          <w:lang w:val="en-US"/>
        </w:rPr>
        <w:t xml:space="preserve">RAN-NAS-Release-Cause AVP </w:t>
      </w:r>
      <w:r w:rsidR="006B2FBB">
        <w:rPr>
          <w:lang w:val="en-US"/>
        </w:rPr>
        <w:t>over</w:t>
      </w:r>
      <w:r w:rsidR="00F0720D">
        <w:rPr>
          <w:lang w:val="en-US"/>
        </w:rPr>
        <w:t xml:space="preserve"> the</w:t>
      </w:r>
      <w:r w:rsidR="006732A8" w:rsidRPr="006732A8">
        <w:rPr>
          <w:lang w:val="en-US"/>
        </w:rPr>
        <w:t xml:space="preserve"> Gx (TS 29.212) interface to the PCRF and then onto the Rx (TS 29.214) interface to the P-CSCF</w:t>
      </w:r>
      <w:r w:rsidR="00864486">
        <w:rPr>
          <w:lang w:val="en-US"/>
        </w:rPr>
        <w:t xml:space="preserve">. </w:t>
      </w:r>
    </w:p>
    <w:p w14:paraId="6FFF5AB1" w14:textId="648FE393" w:rsidR="00972716" w:rsidRPr="00EE4D56" w:rsidRDefault="00053065">
      <w:pPr>
        <w:jc w:val="both"/>
        <w:rPr>
          <w:lang w:val="en-US"/>
        </w:rPr>
      </w:pPr>
      <w:r>
        <w:rPr>
          <w:lang w:val="en-US"/>
        </w:rPr>
        <w:t>Option 1 reuse</w:t>
      </w:r>
      <w:r w:rsidR="005F489E">
        <w:rPr>
          <w:lang w:val="en-US"/>
        </w:rPr>
        <w:t>s the</w:t>
      </w:r>
      <w:r>
        <w:rPr>
          <w:lang w:val="en-US"/>
        </w:rPr>
        <w:t xml:space="preserve"> current cause IE </w:t>
      </w:r>
      <w:r w:rsidR="005F489E">
        <w:rPr>
          <w:lang w:val="en-US"/>
        </w:rPr>
        <w:t>and</w:t>
      </w:r>
      <w:r>
        <w:rPr>
          <w:lang w:val="en-US"/>
        </w:rPr>
        <w:t xml:space="preserve"> introduc</w:t>
      </w:r>
      <w:r w:rsidR="005F489E">
        <w:rPr>
          <w:lang w:val="en-US"/>
        </w:rPr>
        <w:t>es</w:t>
      </w:r>
      <w:r>
        <w:rPr>
          <w:lang w:val="en-US"/>
        </w:rPr>
        <w:t xml:space="preserve"> a new cause value</w:t>
      </w:r>
      <w:r w:rsidR="005F489E">
        <w:rPr>
          <w:lang w:val="en-US"/>
        </w:rPr>
        <w:t>. This</w:t>
      </w:r>
      <w:r w:rsidR="008202DD">
        <w:rPr>
          <w:lang w:val="en-US"/>
        </w:rPr>
        <w:t xml:space="preserve"> new cause value </w:t>
      </w:r>
      <w:r w:rsidR="00972716" w:rsidRPr="00972716">
        <w:rPr>
          <w:lang w:val="en-US"/>
        </w:rPr>
        <w:t xml:space="preserve">can be propagated further </w:t>
      </w:r>
      <w:r w:rsidR="005F489E">
        <w:rPr>
          <w:lang w:val="en-US"/>
        </w:rPr>
        <w:t xml:space="preserve">to </w:t>
      </w:r>
      <w:r w:rsidR="00F207D5">
        <w:rPr>
          <w:lang w:val="en-US"/>
        </w:rPr>
        <w:t xml:space="preserve">the </w:t>
      </w:r>
      <w:r w:rsidR="00972716" w:rsidRPr="00972716">
        <w:rPr>
          <w:lang w:val="en-US"/>
        </w:rPr>
        <w:t>CN node</w:t>
      </w:r>
      <w:r w:rsidR="00F207D5">
        <w:rPr>
          <w:lang w:val="en-US"/>
        </w:rPr>
        <w:t>s</w:t>
      </w:r>
      <w:r w:rsidR="007272BA">
        <w:rPr>
          <w:lang w:val="en-US"/>
        </w:rPr>
        <w:t xml:space="preserve">, e.g. SGW, PGW, </w:t>
      </w:r>
      <w:r w:rsidR="00C26F95">
        <w:rPr>
          <w:lang w:val="en-US"/>
        </w:rPr>
        <w:t xml:space="preserve">PCRF, P-CSCF, </w:t>
      </w:r>
      <w:r w:rsidR="00D0416A">
        <w:rPr>
          <w:lang w:val="en-US"/>
        </w:rPr>
        <w:t>MC server</w:t>
      </w:r>
      <w:r w:rsidR="00DC1232">
        <w:rPr>
          <w:lang w:val="en-US"/>
        </w:rPr>
        <w:t xml:space="preserve">, </w:t>
      </w:r>
      <w:r w:rsidR="007272BA">
        <w:rPr>
          <w:lang w:val="en-US"/>
        </w:rPr>
        <w:t>etc</w:t>
      </w:r>
      <w:r w:rsidR="00972716" w:rsidRPr="00972716">
        <w:rPr>
          <w:lang w:val="en-US"/>
        </w:rPr>
        <w:t>.</w:t>
      </w:r>
      <w:r w:rsidR="0097735C">
        <w:rPr>
          <w:lang w:val="en-US"/>
        </w:rPr>
        <w:t xml:space="preserve"> </w:t>
      </w:r>
      <w:r w:rsidR="00F207D5">
        <w:rPr>
          <w:lang w:val="en-US"/>
        </w:rPr>
        <w:t>Therefore,</w:t>
      </w:r>
      <w:r w:rsidR="003436E2">
        <w:rPr>
          <w:lang w:val="en-US"/>
        </w:rPr>
        <w:t xml:space="preserve"> </w:t>
      </w:r>
      <w:r w:rsidR="0097735C">
        <w:rPr>
          <w:lang w:val="en-US"/>
        </w:rPr>
        <w:t xml:space="preserve">Option 1 only requires </w:t>
      </w:r>
      <w:r w:rsidR="005D29B7">
        <w:rPr>
          <w:lang w:val="en-US"/>
        </w:rPr>
        <w:t xml:space="preserve">a </w:t>
      </w:r>
      <w:r w:rsidR="0097735C">
        <w:rPr>
          <w:lang w:val="en-US"/>
        </w:rPr>
        <w:t>change to S1AP, and avoid the impact to other interfaces.</w:t>
      </w:r>
    </w:p>
    <w:p w14:paraId="29B9FD5D" w14:textId="163FAF9F" w:rsidR="00BC1B27" w:rsidRDefault="00BC1B27" w:rsidP="00BC1B27">
      <w:pPr>
        <w:pStyle w:val="ListParagraph"/>
        <w:numPr>
          <w:ilvl w:val="0"/>
          <w:numId w:val="20"/>
        </w:numPr>
        <w:jc w:val="both"/>
      </w:pPr>
      <w:r>
        <w:t xml:space="preserve">#2: whether need to introduce a </w:t>
      </w:r>
      <w:r w:rsidRPr="00AA264F">
        <w:t>RAB pending list in E-RAB SETUP RESPONSE</w:t>
      </w:r>
      <w:r w:rsidR="007E4485">
        <w:t xml:space="preserve"> (e.g. adopt Option 2)</w:t>
      </w:r>
      <w:r>
        <w:t>.</w:t>
      </w:r>
    </w:p>
    <w:p w14:paraId="5F39A762" w14:textId="0BD6563C" w:rsidR="00BC1B27" w:rsidRDefault="00BC1B27" w:rsidP="00BC1B27">
      <w:pPr>
        <w:ind w:left="45"/>
        <w:jc w:val="both"/>
      </w:pPr>
      <w:r>
        <w:t xml:space="preserve">The detail of this </w:t>
      </w:r>
      <w:r w:rsidR="009C17AE">
        <w:t>option</w:t>
      </w:r>
      <w:r>
        <w:t xml:space="preserve"> can be found in (</w:t>
      </w:r>
      <w:r>
        <w:fldChar w:fldCharType="begin"/>
      </w:r>
      <w:r>
        <w:instrText xml:space="preserve"> REF _Ref83732074 \r \h </w:instrText>
      </w:r>
      <w:r>
        <w:fldChar w:fldCharType="separate"/>
      </w:r>
      <w:r w:rsidR="004E7FEE">
        <w:t>[5]</w:t>
      </w:r>
      <w:r>
        <w:fldChar w:fldCharType="end"/>
      </w:r>
      <w:r>
        <w:t>), and copied as below:</w:t>
      </w:r>
    </w:p>
    <w:p w14:paraId="41D74932" w14:textId="77777777" w:rsidR="00BC1B27" w:rsidRPr="00FA79B7" w:rsidRDefault="00BC1B27" w:rsidP="00BC1B27">
      <w:pPr>
        <w:ind w:left="284"/>
        <w:jc w:val="both"/>
      </w:pPr>
      <w:r w:rsidRPr="00FA79B7">
        <w:rPr>
          <w:rFonts w:eastAsia="宋体" w:cs="Arial"/>
          <w:bCs/>
          <w:lang w:eastAsia="zh-CN"/>
        </w:rPr>
        <w:t>if the requests exceed the value of the pre-emption limitation, some of the requests are failed to be setup, but considering they are for MC service, eNB could suspend the failed requests, and handle them later. And the eNB needs to indicate the MME/MC server the requests are pending and will be handled later.</w:t>
      </w:r>
    </w:p>
    <w:p w14:paraId="7B1FE0E5" w14:textId="4E841932" w:rsidR="00BC1B27" w:rsidRDefault="00BC1B27" w:rsidP="00BC1B27">
      <w:pPr>
        <w:ind w:left="45"/>
        <w:jc w:val="both"/>
        <w:rPr>
          <w:lang w:val="en-US"/>
        </w:rPr>
      </w:pPr>
      <w:r>
        <w:rPr>
          <w:lang w:val="en-US"/>
        </w:rPr>
        <w:t>In this option, the eNB send</w:t>
      </w:r>
      <w:r w:rsidR="00853BD8">
        <w:rPr>
          <w:lang w:val="en-US"/>
        </w:rPr>
        <w:t>s</w:t>
      </w:r>
      <w:r>
        <w:rPr>
          <w:lang w:val="en-US"/>
        </w:rPr>
        <w:t xml:space="preserve"> a S1AP </w:t>
      </w:r>
      <w:r w:rsidRPr="007F6778">
        <w:rPr>
          <w:lang w:val="en-US"/>
        </w:rPr>
        <w:t>E-RAB SETUP RESPONSE MESSAGE includ</w:t>
      </w:r>
      <w:r>
        <w:rPr>
          <w:lang w:val="en-US"/>
        </w:rPr>
        <w:t>ing</w:t>
      </w:r>
      <w:r w:rsidRPr="007F6778">
        <w:rPr>
          <w:lang w:val="en-US"/>
        </w:rPr>
        <w:t xml:space="preserve"> the new </w:t>
      </w:r>
      <w:r w:rsidRPr="00FA79B7">
        <w:rPr>
          <w:i/>
          <w:iCs/>
          <w:lang w:val="en-US"/>
        </w:rPr>
        <w:t xml:space="preserve">E-RAB Setup Pending List </w:t>
      </w:r>
      <w:r w:rsidRPr="007F6778">
        <w:rPr>
          <w:lang w:val="en-US"/>
        </w:rPr>
        <w:t>IE</w:t>
      </w:r>
      <w:r>
        <w:rPr>
          <w:lang w:val="en-US"/>
        </w:rPr>
        <w:t>.</w:t>
      </w:r>
      <w:r w:rsidRPr="007F6778">
        <w:rPr>
          <w:lang w:val="en-US"/>
        </w:rPr>
        <w:t xml:space="preserve"> </w:t>
      </w:r>
      <w:r>
        <w:rPr>
          <w:lang w:val="en-US"/>
        </w:rPr>
        <w:t xml:space="preserve">This </w:t>
      </w:r>
      <w:r w:rsidR="00DA7E8E">
        <w:rPr>
          <w:lang w:val="en-US"/>
        </w:rPr>
        <w:t>option is not preferred</w:t>
      </w:r>
      <w:r>
        <w:rPr>
          <w:lang w:val="en-US"/>
        </w:rPr>
        <w:t xml:space="preserve"> for </w:t>
      </w:r>
      <w:r w:rsidR="008E3FAB">
        <w:rPr>
          <w:lang w:val="en-US"/>
        </w:rPr>
        <w:t xml:space="preserve">the </w:t>
      </w:r>
      <w:r>
        <w:rPr>
          <w:lang w:val="en-US"/>
        </w:rPr>
        <w:t>following reasons:</w:t>
      </w:r>
    </w:p>
    <w:p w14:paraId="1103BA50" w14:textId="6E1C7471" w:rsidR="00BC1B27" w:rsidRDefault="00BC1B27" w:rsidP="00BC1B27">
      <w:pPr>
        <w:pStyle w:val="ListParagraph"/>
        <w:numPr>
          <w:ilvl w:val="0"/>
          <w:numId w:val="22"/>
        </w:numPr>
        <w:jc w:val="both"/>
      </w:pPr>
      <w:r>
        <w:t xml:space="preserve">This </w:t>
      </w:r>
      <w:r w:rsidR="0036174A">
        <w:t xml:space="preserve">option </w:t>
      </w:r>
      <w:r>
        <w:t>requires change</w:t>
      </w:r>
      <w:r w:rsidR="008308D1">
        <w:t>s</w:t>
      </w:r>
      <w:r>
        <w:t xml:space="preserve"> to multiple interfaces (e.g. S11, S5, Gx, Rx, etc) in order to provide the pending information to the MC server. </w:t>
      </w:r>
    </w:p>
    <w:p w14:paraId="570F521F" w14:textId="3A480400" w:rsidR="00BC1B27" w:rsidRDefault="00BC1B27" w:rsidP="00BC1B27">
      <w:pPr>
        <w:pStyle w:val="ListParagraph"/>
        <w:numPr>
          <w:ilvl w:val="0"/>
          <w:numId w:val="22"/>
        </w:numPr>
        <w:jc w:val="both"/>
      </w:pPr>
      <w:r>
        <w:t xml:space="preserve">In case the pending E-RAB setup request is successfully </w:t>
      </w:r>
      <w:r w:rsidR="0074350F">
        <w:t>setup</w:t>
      </w:r>
      <w:r>
        <w:t xml:space="preserve"> later, how can eNB inform the CN that a previously pending E-RAB is now successfully established? The eNB cannot send another </w:t>
      </w:r>
      <w:r w:rsidRPr="00A405A7">
        <w:t>E-RAB SETUP RESPONSE MESSAGE includ</w:t>
      </w:r>
      <w:r>
        <w:t xml:space="preserve">ing </w:t>
      </w:r>
      <w:r w:rsidRPr="00A405A7">
        <w:t xml:space="preserve">the </w:t>
      </w:r>
      <w:r w:rsidRPr="00FA79B7">
        <w:rPr>
          <w:i/>
          <w:iCs/>
        </w:rPr>
        <w:t>E-RAB Setup List</w:t>
      </w:r>
      <w:r w:rsidRPr="00A405A7">
        <w:t xml:space="preserve"> </w:t>
      </w:r>
      <w:r>
        <w:t xml:space="preserve">IE. It may require a new procedure or changing the purpose of the existing procedure, in all related interfaces from the eNB towards the MC server. </w:t>
      </w:r>
    </w:p>
    <w:p w14:paraId="01CE5EE9" w14:textId="1CE9C7C5" w:rsidR="00BC1B27" w:rsidRDefault="00BC1B27" w:rsidP="00BC1B27">
      <w:pPr>
        <w:pStyle w:val="ListParagraph"/>
        <w:numPr>
          <w:ilvl w:val="0"/>
          <w:numId w:val="22"/>
        </w:numPr>
        <w:jc w:val="both"/>
      </w:pPr>
      <w:r>
        <w:t>In case the MC server decide</w:t>
      </w:r>
      <w:r w:rsidR="004F18EE">
        <w:t>s</w:t>
      </w:r>
      <w:r>
        <w:t xml:space="preserve"> to take other action (e.g. use other communication method for MC service), how to cancel the pending E-RAB setup request queued in the eNB? As described in SA6 specification, the MC server is the best node to decide whether re-try or take other actions. </w:t>
      </w:r>
    </w:p>
    <w:p w14:paraId="651BB67B" w14:textId="36D0DD04" w:rsidR="00BC1B27" w:rsidRDefault="00BC1B27" w:rsidP="00BC1B27">
      <w:pPr>
        <w:pStyle w:val="ListParagraph"/>
        <w:numPr>
          <w:ilvl w:val="0"/>
          <w:numId w:val="22"/>
        </w:numPr>
        <w:jc w:val="both"/>
      </w:pPr>
      <w:r>
        <w:t xml:space="preserve">This may be difficult in the eNB. </w:t>
      </w:r>
      <w:r w:rsidRPr="00E73991">
        <w:t>For example, when the eNB reaches its processing limitation on pre-emption, the eNB may not be able to</w:t>
      </w:r>
      <w:r w:rsidRPr="00E73991">
        <w:rPr>
          <w:rFonts w:asciiTheme="minorEastAsia" w:eastAsiaTheme="minorEastAsia" w:hAnsiTheme="minorEastAsia"/>
          <w:lang w:eastAsia="zh-CN"/>
        </w:rPr>
        <w:t xml:space="preserve"> </w:t>
      </w:r>
      <w:r w:rsidRPr="00E73991">
        <w:t xml:space="preserve">check whether the new E-RAB setup request is for </w:t>
      </w:r>
      <w:r w:rsidR="00FB0204">
        <w:t xml:space="preserve">a </w:t>
      </w:r>
      <w:r w:rsidRPr="00E73991">
        <w:t xml:space="preserve">MC service. </w:t>
      </w:r>
    </w:p>
    <w:p w14:paraId="73348278" w14:textId="06CD0AFE" w:rsidR="00BC1B27" w:rsidRDefault="00BC1B27" w:rsidP="00BC1B27">
      <w:pPr>
        <w:ind w:left="90"/>
        <w:jc w:val="both"/>
      </w:pPr>
      <w:r>
        <w:rPr>
          <w:lang w:val="en-US"/>
        </w:rPr>
        <w:t xml:space="preserve">In short, </w:t>
      </w:r>
      <w:r w:rsidR="00BA3942">
        <w:rPr>
          <w:lang w:val="en-US"/>
        </w:rPr>
        <w:t>Option 2</w:t>
      </w:r>
      <w:r w:rsidR="00D05AB0">
        <w:rPr>
          <w:lang w:val="en-US"/>
        </w:rPr>
        <w:t xml:space="preserve"> is</w:t>
      </w:r>
      <w:r>
        <w:rPr>
          <w:lang w:val="en-US"/>
        </w:rPr>
        <w:t xml:space="preserve"> complex and requires major changes. </w:t>
      </w:r>
      <w:r w:rsidR="00BA3942">
        <w:rPr>
          <w:lang w:val="en-US"/>
        </w:rPr>
        <w:t>Option 2</w:t>
      </w:r>
      <w:r w:rsidR="00AE392F">
        <w:rPr>
          <w:lang w:val="en-US"/>
        </w:rPr>
        <w:t xml:space="preserve"> may be discussed</w:t>
      </w:r>
      <w:r>
        <w:t xml:space="preserve">, but this </w:t>
      </w:r>
      <w:r w:rsidR="00AE392F">
        <w:t>should</w:t>
      </w:r>
      <w:r>
        <w:t xml:space="preserve"> be considered as a further enhancement. </w:t>
      </w:r>
    </w:p>
    <w:p w14:paraId="67F8ACDB" w14:textId="4BFEBC34" w:rsidR="001D5C4A" w:rsidRDefault="00A63A67" w:rsidP="00EE4D56">
      <w:pPr>
        <w:pStyle w:val="ListParagraph"/>
        <w:numPr>
          <w:ilvl w:val="0"/>
          <w:numId w:val="21"/>
        </w:numPr>
        <w:jc w:val="both"/>
      </w:pPr>
      <w:r>
        <w:t>#</w:t>
      </w:r>
      <w:r w:rsidR="007049FC">
        <w:t>3</w:t>
      </w:r>
      <w:r>
        <w:t>: wh</w:t>
      </w:r>
      <w:r w:rsidR="000801EF">
        <w:t>ether</w:t>
      </w:r>
      <w:r>
        <w:t xml:space="preserve"> reuse the existing cause value, e.g. “</w:t>
      </w:r>
      <w:r w:rsidRPr="00A63A67">
        <w:t>resource not available</w:t>
      </w:r>
      <w:r>
        <w:t>”</w:t>
      </w:r>
      <w:r w:rsidR="007049FC">
        <w:t xml:space="preserve"> (e.g. adopt Option 3).</w:t>
      </w:r>
    </w:p>
    <w:p w14:paraId="357DCD79" w14:textId="60A76E82" w:rsidR="000C3437" w:rsidRDefault="00927273" w:rsidP="00542F07">
      <w:pPr>
        <w:jc w:val="both"/>
      </w:pPr>
      <w:r>
        <w:t xml:space="preserve">Since this scenario is related to Radio Network Layer, we first study whether current RNL related cause values can be reused to meet the SA6 requirements. </w:t>
      </w:r>
      <w:r w:rsidR="000C3437">
        <w:t xml:space="preserve">Here are some possible </w:t>
      </w:r>
      <w:r w:rsidR="00412C8B">
        <w:t xml:space="preserve">RNL related </w:t>
      </w:r>
      <w:r w:rsidR="000C3437">
        <w:t>cause values:</w:t>
      </w:r>
    </w:p>
    <w:p w14:paraId="6E27A0D0" w14:textId="24FB3287" w:rsidR="00E22899" w:rsidRDefault="00E22899" w:rsidP="00CB0B18">
      <w:pPr>
        <w:pStyle w:val="ListParagraph"/>
        <w:numPr>
          <w:ilvl w:val="0"/>
          <w:numId w:val="22"/>
        </w:numPr>
        <w:jc w:val="both"/>
      </w:pPr>
      <w:r w:rsidRPr="009B5164">
        <w:t>Radio resources not available</w:t>
      </w:r>
    </w:p>
    <w:p w14:paraId="01512BC6" w14:textId="0CF78403" w:rsidR="00E22899" w:rsidRDefault="0020348A" w:rsidP="00E22899">
      <w:pPr>
        <w:pStyle w:val="ListParagraph"/>
        <w:ind w:left="405"/>
        <w:jc w:val="both"/>
      </w:pPr>
      <w:r>
        <w:t>This cause value means “</w:t>
      </w:r>
      <w:r w:rsidRPr="0020348A">
        <w:t>No requested radio resources are available.</w:t>
      </w:r>
      <w:r>
        <w:t xml:space="preserve">” This cause value is not appropriate for this cause, since there are available radio resource used by other lower priority E-RABs and can be preempted. </w:t>
      </w:r>
      <w:r w:rsidR="00881DC1">
        <w:t>I</w:t>
      </w:r>
      <w:r w:rsidR="00E22899">
        <w:t>f eNB provide this cause value, it may cause incorrect actions in the CN node, e.g. the MC service server will not</w:t>
      </w:r>
      <w:r w:rsidR="00F20FAD">
        <w:t xml:space="preserve"> immediately </w:t>
      </w:r>
      <w:r w:rsidR="00E22899">
        <w:t xml:space="preserve"> retry the E-RAB setup request. </w:t>
      </w:r>
      <w:r w:rsidR="00D13A1D">
        <w:t xml:space="preserve">The MC service server needs to </w:t>
      </w:r>
      <w:r w:rsidR="00E47339">
        <w:t xml:space="preserve">differentiate the two cases, i.e. </w:t>
      </w:r>
      <w:r w:rsidR="00D13A1D">
        <w:t xml:space="preserve">failure caused by no </w:t>
      </w:r>
      <w:r w:rsidR="004D2397">
        <w:t xml:space="preserve">radio </w:t>
      </w:r>
      <w:r w:rsidR="00D13A1D">
        <w:t>resourc</w:t>
      </w:r>
      <w:r w:rsidR="00243E2C">
        <w:t>e</w:t>
      </w:r>
      <w:r w:rsidR="00D13A1D">
        <w:t xml:space="preserve">, or </w:t>
      </w:r>
      <w:r w:rsidR="00E47339">
        <w:t xml:space="preserve">failure caused by the pre-emption limitation when </w:t>
      </w:r>
      <w:r w:rsidR="00D13A1D">
        <w:t xml:space="preserve">there is </w:t>
      </w:r>
      <w:r w:rsidR="004D2397">
        <w:t xml:space="preserve">radio </w:t>
      </w:r>
      <w:r w:rsidR="00D13A1D">
        <w:t xml:space="preserve">resource </w:t>
      </w:r>
      <w:r w:rsidR="00E47339">
        <w:t>available but used by low priority E-RAB</w:t>
      </w:r>
      <w:r w:rsidR="00D13A1D">
        <w:t xml:space="preserve">.  </w:t>
      </w:r>
      <w:r w:rsidR="00E22899">
        <w:t>So this cause value is not appropriate for this case.</w:t>
      </w:r>
    </w:p>
    <w:p w14:paraId="4F621E74" w14:textId="77777777" w:rsidR="00E22899" w:rsidRDefault="00E22899" w:rsidP="00E22899">
      <w:pPr>
        <w:pStyle w:val="ListParagraph"/>
        <w:ind w:left="405"/>
        <w:jc w:val="both"/>
      </w:pPr>
    </w:p>
    <w:p w14:paraId="48120C20" w14:textId="7AD56DAE" w:rsidR="002D5F37" w:rsidRDefault="00082BB7" w:rsidP="00CB0B18">
      <w:pPr>
        <w:pStyle w:val="ListParagraph"/>
        <w:numPr>
          <w:ilvl w:val="0"/>
          <w:numId w:val="22"/>
        </w:numPr>
        <w:jc w:val="both"/>
      </w:pPr>
      <w:r w:rsidRPr="00082BB7">
        <w:t>Reduce load in serving cell</w:t>
      </w:r>
    </w:p>
    <w:p w14:paraId="27CA2EAC" w14:textId="43F6E3AB" w:rsidR="00082BB7" w:rsidRDefault="00082BB7" w:rsidP="00082BB7">
      <w:pPr>
        <w:pStyle w:val="ListParagraph"/>
        <w:ind w:left="405"/>
        <w:jc w:val="both"/>
      </w:pPr>
      <w:r>
        <w:t xml:space="preserve">This cause value is used for the </w:t>
      </w:r>
      <w:r w:rsidR="00F370B9">
        <w:t xml:space="preserve">scenario </w:t>
      </w:r>
      <w:r>
        <w:t>“</w:t>
      </w:r>
      <w:r w:rsidRPr="00082BB7">
        <w:t>Load on serving cell needs to be reduced. When applied to handover preparation, it indicates the handover is triggered due to load balancing.</w:t>
      </w:r>
      <w:r>
        <w:t>”</w:t>
      </w:r>
      <w:r w:rsidR="000326A2">
        <w:t xml:space="preserve"> If this cause value is provided to the CN, the MC service server may incorrectly consider the load due to MC services need</w:t>
      </w:r>
      <w:r w:rsidR="00AA5551">
        <w:t>s</w:t>
      </w:r>
      <w:r w:rsidR="000326A2">
        <w:t xml:space="preserve"> to be reduced</w:t>
      </w:r>
      <w:r w:rsidR="006B4C46">
        <w:t xml:space="preserve">. So this cause value is not appropriate for this case. </w:t>
      </w:r>
    </w:p>
    <w:p w14:paraId="0B6BA03A" w14:textId="77777777" w:rsidR="009B5164" w:rsidRDefault="009B5164" w:rsidP="00082BB7">
      <w:pPr>
        <w:pStyle w:val="ListParagraph"/>
        <w:ind w:left="405"/>
        <w:jc w:val="both"/>
      </w:pPr>
    </w:p>
    <w:p w14:paraId="219E93CA" w14:textId="41306F10" w:rsidR="00D06F13" w:rsidRDefault="009B5164" w:rsidP="00CB0B18">
      <w:pPr>
        <w:pStyle w:val="ListParagraph"/>
        <w:numPr>
          <w:ilvl w:val="0"/>
          <w:numId w:val="22"/>
        </w:numPr>
        <w:jc w:val="both"/>
      </w:pPr>
      <w:r w:rsidRPr="009B5164">
        <w:t>Release due to Pre-Emption</w:t>
      </w:r>
    </w:p>
    <w:p w14:paraId="62932044" w14:textId="13AB0EC6" w:rsidR="009B5164" w:rsidRDefault="009B5164" w:rsidP="009B5164">
      <w:pPr>
        <w:pStyle w:val="ListParagraph"/>
        <w:ind w:left="405"/>
        <w:jc w:val="both"/>
      </w:pPr>
      <w:r>
        <w:t xml:space="preserve">This cause value is used for the scenario when the lower priority E-RAB is released due to the pre-emption. </w:t>
      </w:r>
      <w:r w:rsidR="00026433">
        <w:t>So this cause value is not appropriate for this case.</w:t>
      </w:r>
      <w:r>
        <w:t xml:space="preserve"> </w:t>
      </w:r>
    </w:p>
    <w:p w14:paraId="69C72C5E" w14:textId="5427518F" w:rsidR="009B5164" w:rsidRPr="006067A9" w:rsidRDefault="00703093" w:rsidP="009B5164">
      <w:pPr>
        <w:jc w:val="both"/>
        <w:rPr>
          <w:i/>
          <w:iCs/>
        </w:rPr>
      </w:pPr>
      <w:r>
        <w:lastRenderedPageBreak/>
        <w:t xml:space="preserve">One may argue to </w:t>
      </w:r>
      <w:r w:rsidR="002E00FB">
        <w:t>re</w:t>
      </w:r>
      <w:r>
        <w:t xml:space="preserve">use the </w:t>
      </w:r>
      <w:r w:rsidRPr="00703093">
        <w:t>Miscellaneous cause</w:t>
      </w:r>
      <w:r>
        <w:t xml:space="preserve"> value “</w:t>
      </w:r>
      <w:r w:rsidR="00EC2FE1" w:rsidRPr="00EC2FE1">
        <w:t>Control Processing Overload</w:t>
      </w:r>
      <w:r w:rsidR="00E67162">
        <w:t xml:space="preserve">”, but this cause value does not give a clear indication to the CN that the cause is related to the </w:t>
      </w:r>
      <w:r w:rsidR="00A44803">
        <w:t>pre-emption rate.</w:t>
      </w:r>
      <w:r w:rsidR="006067A9" w:rsidRPr="006067A9">
        <w:rPr>
          <w:i/>
          <w:iCs/>
        </w:rPr>
        <w:t xml:space="preserve"> </w:t>
      </w:r>
    </w:p>
    <w:p w14:paraId="6618D3F7" w14:textId="50D1F16B" w:rsidR="006067A9" w:rsidRDefault="006067A9" w:rsidP="009B5164">
      <w:pPr>
        <w:jc w:val="both"/>
      </w:pPr>
      <w:r>
        <w:t>In summary, the existing cause value does not meet SA6 requirement</w:t>
      </w:r>
      <w:r w:rsidR="005F5088">
        <w:t>s</w:t>
      </w:r>
      <w:r>
        <w:t xml:space="preserve">. </w:t>
      </w:r>
      <w:r w:rsidR="007E60B5">
        <w:t>It is preferred to introduce a</w:t>
      </w:r>
      <w:r>
        <w:t xml:space="preserve"> new </w:t>
      </w:r>
      <w:r w:rsidR="005F5088">
        <w:t xml:space="preserve">unique </w:t>
      </w:r>
      <w:r>
        <w:t>cause</w:t>
      </w:r>
      <w:r w:rsidR="00F5018D">
        <w:t xml:space="preserve"> value</w:t>
      </w:r>
      <w:r>
        <w:t xml:space="preserve">, e.g. “Exceed limitation of </w:t>
      </w:r>
      <w:r w:rsidRPr="00633D4E">
        <w:t>bearer pre-emption rate</w:t>
      </w:r>
      <w:r>
        <w:t>”</w:t>
      </w:r>
      <w:r w:rsidR="006A696A">
        <w:t>. By using this cause value,</w:t>
      </w:r>
      <w:r>
        <w:t xml:space="preserve"> </w:t>
      </w:r>
      <w:r w:rsidR="006A696A">
        <w:t xml:space="preserve">the CN node (e.g. MC service server) can know the reason why the E-RAB setup is failed, </w:t>
      </w:r>
      <w:r w:rsidR="00C63725">
        <w:t>so it</w:t>
      </w:r>
      <w:r w:rsidR="006A696A">
        <w:t xml:space="preserve"> </w:t>
      </w:r>
      <w:r>
        <w:t>can take appropriate action</w:t>
      </w:r>
      <w:r w:rsidR="006A696A">
        <w:t xml:space="preserve"> (e.g. retry the establishment of a media bearer)</w:t>
      </w:r>
      <w:r>
        <w:t xml:space="preserve">. </w:t>
      </w:r>
    </w:p>
    <w:p w14:paraId="1816418A" w14:textId="5AFA20ED" w:rsidR="00E22899" w:rsidRPr="00EE4D56" w:rsidRDefault="00E22899" w:rsidP="00EE4D56">
      <w:pPr>
        <w:pStyle w:val="ListParagraph"/>
        <w:numPr>
          <w:ilvl w:val="0"/>
          <w:numId w:val="20"/>
        </w:numPr>
        <w:jc w:val="both"/>
      </w:pPr>
      <w:r w:rsidRPr="00EE4D56">
        <w:t>#</w:t>
      </w:r>
      <w:r w:rsidR="00EB5813">
        <w:t>4</w:t>
      </w:r>
      <w:r w:rsidRPr="00EE4D56">
        <w:t xml:space="preserve">: </w:t>
      </w:r>
      <w:r w:rsidR="00C038B5">
        <w:t xml:space="preserve">whether </w:t>
      </w:r>
      <w:r w:rsidR="00437DC1">
        <w:t xml:space="preserve">to </w:t>
      </w:r>
      <w:r w:rsidR="00C038B5">
        <w:t xml:space="preserve">use </w:t>
      </w:r>
      <w:r w:rsidRPr="00E22899">
        <w:t>a more generic name</w:t>
      </w:r>
      <w:r w:rsidR="00AE1546">
        <w:t xml:space="preserve"> for the new cause value</w:t>
      </w:r>
    </w:p>
    <w:p w14:paraId="40939EAE" w14:textId="03E9801C" w:rsidR="00E22899" w:rsidRDefault="00C038B5" w:rsidP="009B5164">
      <w:pPr>
        <w:jc w:val="both"/>
      </w:pPr>
      <w:r w:rsidRPr="00EE4D56">
        <w:t>It was commented that</w:t>
      </w:r>
      <w:r w:rsidR="00327DD3">
        <w:t xml:space="preserve"> “</w:t>
      </w:r>
      <w:r w:rsidRPr="00EE4D56">
        <w:t>preemption rate limit</w:t>
      </w:r>
      <w:r w:rsidR="00327DD3">
        <w:t>”</w:t>
      </w:r>
      <w:r w:rsidR="00922645">
        <w:t xml:space="preserve"> </w:t>
      </w:r>
      <w:r w:rsidRPr="00EE4D56">
        <w:t>is just one of many short term</w:t>
      </w:r>
      <w:r w:rsidR="001062BF">
        <w:t>s</w:t>
      </w:r>
      <w:r w:rsidRPr="00EE4D56">
        <w:t xml:space="preserve">, control plane issues that can </w:t>
      </w:r>
      <w:r w:rsidR="00A2495F">
        <w:t>occur</w:t>
      </w:r>
      <w:r w:rsidRPr="00EE4D56">
        <w:t xml:space="preserve"> – so a more generic name should be used.</w:t>
      </w:r>
      <w:r w:rsidR="00946AFA">
        <w:t xml:space="preserve"> This may be a valid comment. We are o</w:t>
      </w:r>
      <w:r w:rsidR="001D0722">
        <w:rPr>
          <w:lang w:val="en-US"/>
        </w:rPr>
        <w:t>pen</w:t>
      </w:r>
      <w:r w:rsidR="00946AFA">
        <w:t xml:space="preserve"> to use a more generic name.</w:t>
      </w:r>
    </w:p>
    <w:p w14:paraId="46A229F1" w14:textId="77777777" w:rsidR="003D4485" w:rsidRDefault="003D4485" w:rsidP="00EE4D56">
      <w:pPr>
        <w:jc w:val="both"/>
      </w:pPr>
    </w:p>
    <w:p w14:paraId="38F64AFB" w14:textId="562FCC34" w:rsidR="007C34AB" w:rsidRPr="00EE4D56" w:rsidRDefault="008C007F" w:rsidP="00EE4D56">
      <w:pPr>
        <w:jc w:val="both"/>
      </w:pPr>
      <w:r>
        <w:t xml:space="preserve">Considering the </w:t>
      </w:r>
      <w:r w:rsidR="00881DC1">
        <w:t xml:space="preserve">above </w:t>
      </w:r>
      <w:r>
        <w:t xml:space="preserve">analysis, we believe </w:t>
      </w:r>
      <w:r w:rsidR="00C24771">
        <w:t>th</w:t>
      </w:r>
      <w:r w:rsidR="00C24771" w:rsidRPr="00C24771">
        <w:t>e simplest method would be to provide a unique cause value to clearly indicate when a bearer has failed due to a pre-emption limitation.</w:t>
      </w:r>
      <w:r w:rsidR="00BA3759">
        <w:t xml:space="preserve"> </w:t>
      </w:r>
    </w:p>
    <w:p w14:paraId="52B388C3" w14:textId="28DCFAF0" w:rsidR="006067A9" w:rsidRPr="00701117" w:rsidRDefault="006067A9" w:rsidP="009B5164">
      <w:pPr>
        <w:jc w:val="both"/>
        <w:rPr>
          <w:b/>
          <w:bCs/>
        </w:rPr>
      </w:pPr>
      <w:r w:rsidRPr="00701117">
        <w:rPr>
          <w:b/>
          <w:bCs/>
        </w:rPr>
        <w:t xml:space="preserve">Proposal 1: introduce a new </w:t>
      </w:r>
      <w:r w:rsidR="00AD69CF">
        <w:rPr>
          <w:b/>
          <w:bCs/>
        </w:rPr>
        <w:t xml:space="preserve">S1AP </w:t>
      </w:r>
      <w:r w:rsidRPr="00701117">
        <w:rPr>
          <w:b/>
          <w:bCs/>
        </w:rPr>
        <w:t>cause value</w:t>
      </w:r>
      <w:r w:rsidR="00701117">
        <w:rPr>
          <w:b/>
          <w:bCs/>
        </w:rPr>
        <w:t>, e.g</w:t>
      </w:r>
      <w:r w:rsidR="0073042B">
        <w:rPr>
          <w:b/>
          <w:bCs/>
        </w:rPr>
        <w:t>.</w:t>
      </w:r>
      <w:r w:rsidRPr="00701117">
        <w:rPr>
          <w:b/>
          <w:bCs/>
        </w:rPr>
        <w:t xml:space="preserve"> </w:t>
      </w:r>
      <w:r w:rsidR="00701117" w:rsidRPr="00701117">
        <w:rPr>
          <w:b/>
          <w:bCs/>
        </w:rPr>
        <w:t>“Exceed limitation of bearer pre-emption rate”</w:t>
      </w:r>
    </w:p>
    <w:p w14:paraId="248E7D22" w14:textId="77777777" w:rsidR="00B748A0" w:rsidRDefault="00B748A0" w:rsidP="009B5164">
      <w:pPr>
        <w:jc w:val="both"/>
      </w:pPr>
    </w:p>
    <w:p w14:paraId="6CF6C4C8" w14:textId="23165F88" w:rsidR="009119D6" w:rsidRDefault="00FB7ABD" w:rsidP="009B5164">
      <w:pPr>
        <w:jc w:val="both"/>
      </w:pPr>
      <w:r>
        <w:t>P</w:t>
      </w:r>
      <w:r w:rsidR="009119D6">
        <w:t xml:space="preserve">re-emption also </w:t>
      </w:r>
      <w:r w:rsidR="00146BD0">
        <w:t>impacts</w:t>
      </w:r>
      <w:r w:rsidR="009119D6">
        <w:t xml:space="preserve"> other interface</w:t>
      </w:r>
      <w:r w:rsidR="007525E5">
        <w:t>s</w:t>
      </w:r>
      <w:r w:rsidR="009119D6">
        <w:t xml:space="preserve">, it is necessary to study </w:t>
      </w:r>
      <w:r w:rsidR="00D32CF3">
        <w:t>if</w:t>
      </w:r>
      <w:r w:rsidR="009119D6">
        <w:t xml:space="preserve"> similar change</w:t>
      </w:r>
      <w:r w:rsidR="00FB2A05">
        <w:t>(s)</w:t>
      </w:r>
      <w:r w:rsidR="009119D6">
        <w:t xml:space="preserve"> is needed for other interface</w:t>
      </w:r>
      <w:r w:rsidR="00FB2A05">
        <w:t>(</w:t>
      </w:r>
      <w:r w:rsidR="009119D6">
        <w:t>s</w:t>
      </w:r>
      <w:r w:rsidR="00FB2A05">
        <w:t>)</w:t>
      </w:r>
      <w:r w:rsidR="009119D6">
        <w:t>:</w:t>
      </w:r>
    </w:p>
    <w:p w14:paraId="0E275BE0" w14:textId="2D8D5CC4" w:rsidR="00B66E1D" w:rsidRDefault="00B66E1D" w:rsidP="009119D6">
      <w:pPr>
        <w:pStyle w:val="ListParagraph"/>
        <w:numPr>
          <w:ilvl w:val="0"/>
          <w:numId w:val="20"/>
        </w:numPr>
        <w:jc w:val="both"/>
      </w:pPr>
      <w:r>
        <w:t>NGAP</w:t>
      </w:r>
    </w:p>
    <w:p w14:paraId="232C93F6" w14:textId="0FF41F46" w:rsidR="00B66E1D" w:rsidRDefault="00B66E1D" w:rsidP="00B66E1D">
      <w:pPr>
        <w:pStyle w:val="ListParagraph"/>
        <w:ind w:left="405"/>
        <w:jc w:val="both"/>
      </w:pPr>
      <w:r>
        <w:t xml:space="preserve">The </w:t>
      </w:r>
      <w:r w:rsidRPr="00905549">
        <w:t xml:space="preserve">Mission Critical services </w:t>
      </w:r>
      <w:r>
        <w:t xml:space="preserve">can also be supported </w:t>
      </w:r>
      <w:r w:rsidRPr="00905549">
        <w:t>over 5G System</w:t>
      </w:r>
      <w:r>
        <w:t xml:space="preserve"> (TS23.289)</w:t>
      </w:r>
      <w:r w:rsidR="008C076B">
        <w:t>. So it is necessary to introduce the new cause value in NGAP.</w:t>
      </w:r>
    </w:p>
    <w:p w14:paraId="236089F0" w14:textId="5D0BC81F" w:rsidR="008C076B" w:rsidRDefault="008C076B" w:rsidP="00B66E1D">
      <w:pPr>
        <w:pStyle w:val="ListParagraph"/>
        <w:ind w:left="405"/>
        <w:jc w:val="both"/>
      </w:pPr>
    </w:p>
    <w:p w14:paraId="2264396C" w14:textId="533310B6" w:rsidR="00933353" w:rsidRDefault="00933353" w:rsidP="00933353">
      <w:pPr>
        <w:pStyle w:val="ListParagraph"/>
        <w:numPr>
          <w:ilvl w:val="0"/>
          <w:numId w:val="20"/>
        </w:numPr>
        <w:jc w:val="both"/>
      </w:pPr>
      <w:r>
        <w:t>F1AP</w:t>
      </w:r>
    </w:p>
    <w:p w14:paraId="55CCD6CB" w14:textId="0100F54C" w:rsidR="00777438" w:rsidRDefault="00933353" w:rsidP="00933353">
      <w:pPr>
        <w:pStyle w:val="ListParagraph"/>
        <w:ind w:left="405"/>
        <w:jc w:val="both"/>
      </w:pPr>
      <w:r>
        <w:t xml:space="preserve">In a distributed gNB, the DRB setup may cause the pre-emption in the gNB-DU. </w:t>
      </w:r>
      <w:r w:rsidR="00777438">
        <w:t xml:space="preserve">When the CN send large number of requests for DRB setup, it can also cause the number of pre-emption exceeds the gNB-DU’s limitation </w:t>
      </w:r>
      <w:r w:rsidR="00777438" w:rsidRPr="0083635B">
        <w:t>of bearer pre-emption rate</w:t>
      </w:r>
      <w:r w:rsidR="00777438">
        <w:t xml:space="preserve">. Without the new cause value, the </w:t>
      </w:r>
      <w:r w:rsidR="00362F84">
        <w:t>g</w:t>
      </w:r>
      <w:r w:rsidR="00777438">
        <w:t xml:space="preserve">NB-CU cannot know the reason, and </w:t>
      </w:r>
      <w:r w:rsidR="00480F5B">
        <w:t xml:space="preserve">will </w:t>
      </w:r>
      <w:r w:rsidR="00777438">
        <w:t xml:space="preserve">not be able to provide an appropriate cause value to CN. So a new cause value is needed. </w:t>
      </w:r>
    </w:p>
    <w:p w14:paraId="26A0D20A" w14:textId="77777777" w:rsidR="00777438" w:rsidRDefault="00777438" w:rsidP="00933353">
      <w:pPr>
        <w:pStyle w:val="ListParagraph"/>
        <w:ind w:left="405"/>
        <w:jc w:val="both"/>
      </w:pPr>
    </w:p>
    <w:p w14:paraId="52670D2B" w14:textId="0C03F053" w:rsidR="009119D6" w:rsidRDefault="009119D6" w:rsidP="009119D6">
      <w:pPr>
        <w:pStyle w:val="ListParagraph"/>
        <w:numPr>
          <w:ilvl w:val="0"/>
          <w:numId w:val="20"/>
        </w:numPr>
        <w:jc w:val="both"/>
      </w:pPr>
      <w:r>
        <w:t>W1AP</w:t>
      </w:r>
    </w:p>
    <w:p w14:paraId="173393CE" w14:textId="0DA232F3" w:rsidR="009119D6" w:rsidRDefault="00D20F7F" w:rsidP="009119D6">
      <w:pPr>
        <w:pStyle w:val="ListParagraph"/>
        <w:ind w:left="405"/>
        <w:jc w:val="both"/>
      </w:pPr>
      <w:r>
        <w:t xml:space="preserve">Similar to F1AP, </w:t>
      </w:r>
      <w:r w:rsidR="00372C36">
        <w:t xml:space="preserve">in a distributed </w:t>
      </w:r>
      <w:r w:rsidR="00A707B0">
        <w:t>ng-</w:t>
      </w:r>
      <w:r w:rsidR="00372C36">
        <w:t xml:space="preserve">eNB, </w:t>
      </w:r>
      <w:r w:rsidR="00481EA5">
        <w:t>the</w:t>
      </w:r>
      <w:r w:rsidR="009119D6">
        <w:t xml:space="preserve"> DRB setup</w:t>
      </w:r>
      <w:r w:rsidR="00481EA5">
        <w:t xml:space="preserve"> may cause </w:t>
      </w:r>
      <w:r w:rsidR="009119D6">
        <w:t xml:space="preserve">the pre-emption </w:t>
      </w:r>
      <w:r w:rsidR="00105A86">
        <w:t>in the ng-eNB-DU</w:t>
      </w:r>
      <w:r w:rsidR="006A7ECE">
        <w:t xml:space="preserve">. </w:t>
      </w:r>
      <w:r w:rsidR="0083635B">
        <w:t xml:space="preserve">When the CN send large number of requests for DRB setup, it can also cause the number of pre-emption exceeds the ng-eNB-DU’s limitation </w:t>
      </w:r>
      <w:r w:rsidR="0083635B" w:rsidRPr="0083635B">
        <w:t>of bearer pre-emption rate</w:t>
      </w:r>
      <w:r w:rsidR="00877B87">
        <w:t xml:space="preserve">. Without the new cause value, the ng-eNB-CU cannot know the reason, and not be able to provide an appropriate cause value to CN. So a new cause value is needed. </w:t>
      </w:r>
    </w:p>
    <w:p w14:paraId="06509914" w14:textId="77777777" w:rsidR="00592BE5" w:rsidRDefault="00592BE5" w:rsidP="00E67162">
      <w:pPr>
        <w:pStyle w:val="ListParagraph"/>
        <w:ind w:left="405"/>
        <w:jc w:val="both"/>
      </w:pPr>
    </w:p>
    <w:p w14:paraId="78747F2C" w14:textId="6589386B" w:rsidR="00592BE5" w:rsidRDefault="00592BE5" w:rsidP="00592BE5">
      <w:pPr>
        <w:pStyle w:val="ListParagraph"/>
        <w:numPr>
          <w:ilvl w:val="0"/>
          <w:numId w:val="20"/>
        </w:numPr>
        <w:jc w:val="both"/>
      </w:pPr>
      <w:r>
        <w:t>X2AP</w:t>
      </w:r>
      <w:r w:rsidR="008269A1">
        <w:t xml:space="preserve"> and XnAP</w:t>
      </w:r>
    </w:p>
    <w:p w14:paraId="2B480928" w14:textId="316C75D4" w:rsidR="00592BE5" w:rsidRDefault="00592BE5" w:rsidP="00592BE5">
      <w:pPr>
        <w:pStyle w:val="ListParagraph"/>
        <w:ind w:left="405"/>
        <w:jc w:val="both"/>
      </w:pPr>
      <w:r>
        <w:t xml:space="preserve">The pre-emption may happen during the handover preparation procedure, but it may be </w:t>
      </w:r>
      <w:r w:rsidR="00CF77A6">
        <w:t>arguable</w:t>
      </w:r>
      <w:r>
        <w:t xml:space="preserve"> that large number of </w:t>
      </w:r>
      <w:r w:rsidR="008269A1">
        <w:t xml:space="preserve">handover preparation for MC users are performed simultaneously. So the new cause may be not needed. </w:t>
      </w:r>
    </w:p>
    <w:p w14:paraId="4E6DDA90" w14:textId="6C4C124F" w:rsidR="00905549" w:rsidRDefault="001D74F9" w:rsidP="009B5164">
      <w:pPr>
        <w:jc w:val="both"/>
      </w:pPr>
      <w:r>
        <w:t>Based on</w:t>
      </w:r>
      <w:r w:rsidR="008B72D8">
        <w:t xml:space="preserve"> the</w:t>
      </w:r>
      <w:r>
        <w:t xml:space="preserve"> above analysis, </w:t>
      </w:r>
      <w:r w:rsidR="00992136">
        <w:t>a</w:t>
      </w:r>
      <w:r w:rsidR="00F62314">
        <w:t xml:space="preserve"> </w:t>
      </w:r>
      <w:r w:rsidR="000B2024">
        <w:t>similar</w:t>
      </w:r>
      <w:r w:rsidR="00F62314">
        <w:t xml:space="preserve"> cause value is </w:t>
      </w:r>
      <w:r w:rsidR="00FF7B4B">
        <w:t xml:space="preserve">also </w:t>
      </w:r>
      <w:r w:rsidR="00F62314">
        <w:t>needed in NGAP</w:t>
      </w:r>
      <w:r w:rsidR="00FC580D">
        <w:t>, F1AP</w:t>
      </w:r>
      <w:r w:rsidR="00F62314">
        <w:t xml:space="preserve"> and </w:t>
      </w:r>
      <w:r w:rsidR="00FC580D">
        <w:t>W</w:t>
      </w:r>
      <w:r w:rsidR="00F62314">
        <w:t>1AP.</w:t>
      </w:r>
    </w:p>
    <w:p w14:paraId="00B3B88C" w14:textId="1823284F" w:rsidR="00AD69CF" w:rsidRDefault="007B720E" w:rsidP="00CD23CC">
      <w:pPr>
        <w:spacing w:after="0"/>
        <w:rPr>
          <w:b/>
          <w:bCs/>
        </w:rPr>
      </w:pPr>
      <w:r w:rsidRPr="0087767E">
        <w:rPr>
          <w:b/>
          <w:bCs/>
        </w:rPr>
        <w:t xml:space="preserve">Proposal </w:t>
      </w:r>
      <w:r w:rsidR="00AD69CF">
        <w:rPr>
          <w:b/>
          <w:bCs/>
        </w:rPr>
        <w:t>2</w:t>
      </w:r>
      <w:r w:rsidRPr="0087767E">
        <w:rPr>
          <w:b/>
          <w:bCs/>
        </w:rPr>
        <w:t xml:space="preserve">: </w:t>
      </w:r>
      <w:r w:rsidR="00AD69CF">
        <w:rPr>
          <w:b/>
          <w:bCs/>
        </w:rPr>
        <w:t xml:space="preserve">Introduce similar </w:t>
      </w:r>
      <w:r w:rsidR="00903A24">
        <w:rPr>
          <w:b/>
          <w:bCs/>
        </w:rPr>
        <w:t xml:space="preserve">cause value in </w:t>
      </w:r>
      <w:r w:rsidR="00AD69CF">
        <w:rPr>
          <w:b/>
          <w:bCs/>
        </w:rPr>
        <w:t>NGAP</w:t>
      </w:r>
      <w:r w:rsidR="00903A24">
        <w:rPr>
          <w:b/>
          <w:bCs/>
        </w:rPr>
        <w:t>, F1AP</w:t>
      </w:r>
      <w:r w:rsidR="00AD69CF">
        <w:rPr>
          <w:b/>
          <w:bCs/>
        </w:rPr>
        <w:t xml:space="preserve"> and </w:t>
      </w:r>
      <w:r w:rsidR="00903A24">
        <w:rPr>
          <w:b/>
          <w:bCs/>
        </w:rPr>
        <w:t>W</w:t>
      </w:r>
      <w:r w:rsidR="00AD69CF">
        <w:rPr>
          <w:b/>
          <w:bCs/>
        </w:rPr>
        <w:t xml:space="preserve">1AP. </w:t>
      </w:r>
    </w:p>
    <w:p w14:paraId="17CE213D" w14:textId="78725886" w:rsidR="000D1876" w:rsidRDefault="000D1876" w:rsidP="00CD23CC">
      <w:pPr>
        <w:spacing w:after="0"/>
        <w:rPr>
          <w:b/>
          <w:bCs/>
        </w:rPr>
      </w:pPr>
    </w:p>
    <w:p w14:paraId="55BB13A0" w14:textId="1E8C8632" w:rsidR="000D1876" w:rsidRDefault="000D1876" w:rsidP="00CD23CC">
      <w:pPr>
        <w:spacing w:after="0"/>
      </w:pPr>
      <w:r>
        <w:t xml:space="preserve">A reply LS is needed to inform SA6 that RAN3 agreed a new cause value. </w:t>
      </w:r>
    </w:p>
    <w:p w14:paraId="4BBB2630" w14:textId="77777777" w:rsidR="00835F95" w:rsidRDefault="00835F95" w:rsidP="00835F95">
      <w:pPr>
        <w:spacing w:after="0"/>
        <w:rPr>
          <w:b/>
          <w:bCs/>
        </w:rPr>
      </w:pPr>
    </w:p>
    <w:p w14:paraId="313AD68F" w14:textId="77FBEF6D" w:rsidR="00835F95" w:rsidRDefault="00835F95" w:rsidP="00835F95">
      <w:pPr>
        <w:spacing w:after="0"/>
        <w:rPr>
          <w:b/>
          <w:bCs/>
        </w:rPr>
      </w:pPr>
      <w:r w:rsidRPr="0087767E">
        <w:rPr>
          <w:b/>
          <w:bCs/>
        </w:rPr>
        <w:t xml:space="preserve">Proposal </w:t>
      </w:r>
      <w:r w:rsidR="00BC20B3">
        <w:rPr>
          <w:b/>
          <w:bCs/>
        </w:rPr>
        <w:t>3</w:t>
      </w:r>
      <w:r w:rsidRPr="0087767E">
        <w:rPr>
          <w:b/>
          <w:bCs/>
        </w:rPr>
        <w:t xml:space="preserve">: </w:t>
      </w:r>
      <w:r>
        <w:rPr>
          <w:b/>
          <w:bCs/>
        </w:rPr>
        <w:t>reply SA6 that RAN3 agreed new cause value in S1AP</w:t>
      </w:r>
      <w:r w:rsidR="00F524C8">
        <w:rPr>
          <w:b/>
          <w:bCs/>
        </w:rPr>
        <w:t xml:space="preserve"> and NGAP.</w:t>
      </w:r>
      <w:r>
        <w:rPr>
          <w:b/>
          <w:bCs/>
        </w:rPr>
        <w:t xml:space="preserve"> </w:t>
      </w:r>
    </w:p>
    <w:p w14:paraId="1004FA78" w14:textId="77777777" w:rsidR="00835F95" w:rsidRPr="000D1876" w:rsidRDefault="00835F95" w:rsidP="00CD23CC">
      <w:pPr>
        <w:spacing w:after="0"/>
      </w:pPr>
    </w:p>
    <w:bookmarkEnd w:id="1"/>
    <w:p w14:paraId="28E42E52" w14:textId="77777777" w:rsidR="000F16C4" w:rsidRPr="0087767E" w:rsidRDefault="00CD2620" w:rsidP="00E00CEF">
      <w:pPr>
        <w:pStyle w:val="Heading1"/>
      </w:pPr>
      <w:r w:rsidRPr="0087767E">
        <w:t>3</w:t>
      </w:r>
      <w:r w:rsidR="000F16C4" w:rsidRPr="0087767E">
        <w:tab/>
      </w:r>
      <w:r w:rsidRPr="0087767E">
        <w:t>Conclusions</w:t>
      </w:r>
    </w:p>
    <w:p w14:paraId="2C10ADBC" w14:textId="6C0E41DC" w:rsidR="00A15228" w:rsidRPr="0087767E" w:rsidRDefault="008175F5" w:rsidP="006A43F7">
      <w:pPr>
        <w:jc w:val="both"/>
        <w:rPr>
          <w:bCs/>
          <w:lang w:val="en-US"/>
        </w:rPr>
      </w:pPr>
      <w:r w:rsidRPr="0087767E">
        <w:rPr>
          <w:bCs/>
          <w:lang w:val="en-US"/>
        </w:rPr>
        <w:t xml:space="preserve">In this contribution, we analyzed the </w:t>
      </w:r>
      <w:r w:rsidR="00294415" w:rsidRPr="0087767E">
        <w:rPr>
          <w:bCs/>
          <w:lang w:val="en-US"/>
        </w:rPr>
        <w:t xml:space="preserve">impact to RAN3 to </w:t>
      </w:r>
      <w:r w:rsidR="00630C1F">
        <w:rPr>
          <w:bCs/>
          <w:lang w:val="en-US"/>
        </w:rPr>
        <w:t>support SA6 requirement.</w:t>
      </w:r>
      <w:r w:rsidRPr="0087767E">
        <w:rPr>
          <w:bCs/>
          <w:lang w:val="en-US"/>
        </w:rPr>
        <w:t xml:space="preserve"> Our proposals are:</w:t>
      </w:r>
    </w:p>
    <w:p w14:paraId="3A05434F" w14:textId="5D64739B" w:rsidR="00345C96" w:rsidRPr="00701117" w:rsidRDefault="00345C96" w:rsidP="00345C96">
      <w:pPr>
        <w:jc w:val="both"/>
        <w:rPr>
          <w:b/>
          <w:bCs/>
        </w:rPr>
      </w:pPr>
      <w:r w:rsidRPr="00701117">
        <w:rPr>
          <w:b/>
          <w:bCs/>
        </w:rPr>
        <w:t xml:space="preserve">Proposal 1: introduce a new </w:t>
      </w:r>
      <w:r>
        <w:rPr>
          <w:b/>
          <w:bCs/>
        </w:rPr>
        <w:t xml:space="preserve">S1AP </w:t>
      </w:r>
      <w:r w:rsidRPr="00701117">
        <w:rPr>
          <w:b/>
          <w:bCs/>
        </w:rPr>
        <w:t>cause value</w:t>
      </w:r>
      <w:r>
        <w:rPr>
          <w:b/>
          <w:bCs/>
        </w:rPr>
        <w:t>, e.g.</w:t>
      </w:r>
      <w:r w:rsidRPr="00701117">
        <w:rPr>
          <w:b/>
          <w:bCs/>
        </w:rPr>
        <w:t xml:space="preserve"> “Exceed limitation of bearer pre-emption rate”</w:t>
      </w:r>
      <w:r w:rsidR="00A60999">
        <w:rPr>
          <w:b/>
          <w:bCs/>
        </w:rPr>
        <w:t>.</w:t>
      </w:r>
    </w:p>
    <w:p w14:paraId="37528E65" w14:textId="2142B7FE" w:rsidR="00345C96" w:rsidRDefault="00345C96" w:rsidP="00BC20B3">
      <w:pPr>
        <w:jc w:val="both"/>
        <w:rPr>
          <w:b/>
          <w:bCs/>
        </w:rPr>
      </w:pPr>
      <w:r w:rsidRPr="0087767E">
        <w:rPr>
          <w:b/>
          <w:bCs/>
        </w:rPr>
        <w:t xml:space="preserve">Proposal </w:t>
      </w:r>
      <w:r>
        <w:rPr>
          <w:b/>
          <w:bCs/>
        </w:rPr>
        <w:t>2</w:t>
      </w:r>
      <w:r w:rsidRPr="0087767E">
        <w:rPr>
          <w:b/>
          <w:bCs/>
        </w:rPr>
        <w:t xml:space="preserve">: </w:t>
      </w:r>
      <w:r>
        <w:rPr>
          <w:b/>
          <w:bCs/>
        </w:rPr>
        <w:t xml:space="preserve">Introduce similar cause value in NGAP, F1AP and W1AP. </w:t>
      </w:r>
    </w:p>
    <w:p w14:paraId="7102AFA3" w14:textId="0058721D" w:rsidR="00BC20B3" w:rsidRDefault="00BC20B3" w:rsidP="00BC20B3">
      <w:pPr>
        <w:jc w:val="both"/>
        <w:rPr>
          <w:b/>
          <w:bCs/>
        </w:rPr>
      </w:pPr>
      <w:r w:rsidRPr="0087767E">
        <w:rPr>
          <w:b/>
          <w:bCs/>
        </w:rPr>
        <w:t xml:space="preserve">Proposal </w:t>
      </w:r>
      <w:r w:rsidR="00543CB3">
        <w:rPr>
          <w:b/>
          <w:bCs/>
        </w:rPr>
        <w:t>3</w:t>
      </w:r>
      <w:r w:rsidRPr="0087767E">
        <w:rPr>
          <w:b/>
          <w:bCs/>
        </w:rPr>
        <w:t xml:space="preserve">: </w:t>
      </w:r>
      <w:r>
        <w:rPr>
          <w:b/>
          <w:bCs/>
        </w:rPr>
        <w:t xml:space="preserve">reply SA6 that RAN3 agreed new cause value in S1AP and NGAP. </w:t>
      </w:r>
    </w:p>
    <w:p w14:paraId="4A8CCEF7" w14:textId="5C1BAFF8" w:rsidR="00462C9F" w:rsidRDefault="002A751C" w:rsidP="006A43F7">
      <w:pPr>
        <w:jc w:val="both"/>
        <w:rPr>
          <w:bCs/>
        </w:rPr>
      </w:pPr>
      <w:r>
        <w:rPr>
          <w:bCs/>
        </w:rPr>
        <w:t>The draft CRs can be found in</w:t>
      </w:r>
      <w:r w:rsidR="00232F07">
        <w:rPr>
          <w:bCs/>
        </w:rPr>
        <w:t xml:space="preserve"> </w:t>
      </w:r>
      <w:r w:rsidR="004077E1">
        <w:rPr>
          <w:bCs/>
        </w:rPr>
        <w:fldChar w:fldCharType="begin"/>
      </w:r>
      <w:r w:rsidR="004077E1">
        <w:rPr>
          <w:bCs/>
        </w:rPr>
        <w:instrText xml:space="preserve"> REF _Ref83747181 \r \h </w:instrText>
      </w:r>
      <w:r w:rsidR="004077E1">
        <w:rPr>
          <w:bCs/>
        </w:rPr>
      </w:r>
      <w:r w:rsidR="004077E1">
        <w:rPr>
          <w:bCs/>
        </w:rPr>
        <w:fldChar w:fldCharType="separate"/>
      </w:r>
      <w:r w:rsidR="004E7FEE">
        <w:rPr>
          <w:bCs/>
        </w:rPr>
        <w:t>[6]</w:t>
      </w:r>
      <w:r w:rsidR="004077E1">
        <w:rPr>
          <w:bCs/>
        </w:rPr>
        <w:fldChar w:fldCharType="end"/>
      </w:r>
      <w:r w:rsidR="00232F07">
        <w:rPr>
          <w:bCs/>
        </w:rPr>
        <w:fldChar w:fldCharType="begin"/>
      </w:r>
      <w:r w:rsidR="00232F07">
        <w:rPr>
          <w:bCs/>
        </w:rPr>
        <w:instrText xml:space="preserve"> REF _Ref77868246 \r \h </w:instrText>
      </w:r>
      <w:r w:rsidR="00232F07">
        <w:rPr>
          <w:bCs/>
        </w:rPr>
      </w:r>
      <w:r w:rsidR="00232F07">
        <w:rPr>
          <w:bCs/>
        </w:rPr>
        <w:fldChar w:fldCharType="separate"/>
      </w:r>
      <w:r w:rsidR="004E7FEE">
        <w:rPr>
          <w:bCs/>
        </w:rPr>
        <w:t>[7]</w:t>
      </w:r>
      <w:r w:rsidR="00232F07">
        <w:rPr>
          <w:bCs/>
        </w:rPr>
        <w:fldChar w:fldCharType="end"/>
      </w:r>
      <w:r w:rsidR="00A2121D">
        <w:rPr>
          <w:bCs/>
        </w:rPr>
        <w:fldChar w:fldCharType="begin"/>
      </w:r>
      <w:r w:rsidR="00A2121D">
        <w:rPr>
          <w:bCs/>
        </w:rPr>
        <w:instrText xml:space="preserve"> REF _Ref78279902 \r \h </w:instrText>
      </w:r>
      <w:r w:rsidR="00A2121D">
        <w:rPr>
          <w:bCs/>
        </w:rPr>
      </w:r>
      <w:r w:rsidR="00A2121D">
        <w:rPr>
          <w:bCs/>
        </w:rPr>
        <w:fldChar w:fldCharType="separate"/>
      </w:r>
      <w:r w:rsidR="004E7FEE">
        <w:rPr>
          <w:bCs/>
        </w:rPr>
        <w:t>[8]</w:t>
      </w:r>
      <w:r w:rsidR="00A2121D">
        <w:rPr>
          <w:bCs/>
        </w:rPr>
        <w:fldChar w:fldCharType="end"/>
      </w:r>
      <w:r w:rsidR="004077E1">
        <w:rPr>
          <w:bCs/>
        </w:rPr>
        <w:fldChar w:fldCharType="begin"/>
      </w:r>
      <w:r w:rsidR="004077E1">
        <w:rPr>
          <w:bCs/>
        </w:rPr>
        <w:instrText xml:space="preserve"> REF _Ref77868248 \r \h </w:instrText>
      </w:r>
      <w:r w:rsidR="004077E1">
        <w:rPr>
          <w:bCs/>
        </w:rPr>
      </w:r>
      <w:r w:rsidR="004077E1">
        <w:rPr>
          <w:bCs/>
        </w:rPr>
        <w:fldChar w:fldCharType="separate"/>
      </w:r>
      <w:r w:rsidR="004E7FEE">
        <w:rPr>
          <w:bCs/>
        </w:rPr>
        <w:t>[9]</w:t>
      </w:r>
      <w:r w:rsidR="004077E1">
        <w:rPr>
          <w:bCs/>
        </w:rPr>
        <w:fldChar w:fldCharType="end"/>
      </w:r>
      <w:r w:rsidR="00462C9F">
        <w:rPr>
          <w:bCs/>
        </w:rPr>
        <w:t xml:space="preserve">. </w:t>
      </w:r>
    </w:p>
    <w:p w14:paraId="2A720F65" w14:textId="3DA5CA83" w:rsidR="008C339B" w:rsidRPr="0087767E" w:rsidRDefault="008C339B" w:rsidP="006A43F7">
      <w:pPr>
        <w:jc w:val="both"/>
        <w:rPr>
          <w:bCs/>
        </w:rPr>
      </w:pPr>
      <w:r>
        <w:rPr>
          <w:bCs/>
        </w:rPr>
        <w:lastRenderedPageBreak/>
        <w:t xml:space="preserve">The draft reply LS can be found in </w:t>
      </w:r>
      <w:r w:rsidR="004077E1">
        <w:rPr>
          <w:bCs/>
        </w:rPr>
        <w:fldChar w:fldCharType="begin"/>
      </w:r>
      <w:r w:rsidR="004077E1">
        <w:rPr>
          <w:bCs/>
        </w:rPr>
        <w:instrText xml:space="preserve"> REF _Ref83747190 \r \h </w:instrText>
      </w:r>
      <w:r w:rsidR="004077E1">
        <w:rPr>
          <w:bCs/>
        </w:rPr>
      </w:r>
      <w:r w:rsidR="004077E1">
        <w:rPr>
          <w:bCs/>
        </w:rPr>
        <w:fldChar w:fldCharType="separate"/>
      </w:r>
      <w:r w:rsidR="004E7FEE">
        <w:rPr>
          <w:bCs/>
        </w:rPr>
        <w:t>[10]</w:t>
      </w:r>
      <w:r w:rsidR="004077E1">
        <w:rPr>
          <w:bCs/>
        </w:rPr>
        <w:fldChar w:fldCharType="end"/>
      </w:r>
    </w:p>
    <w:p w14:paraId="483F8717" w14:textId="77777777" w:rsidR="00403B9B" w:rsidRPr="0087767E" w:rsidRDefault="00403B9B" w:rsidP="00403B9B">
      <w:pPr>
        <w:pStyle w:val="Heading1"/>
      </w:pPr>
      <w:r w:rsidRPr="0087767E">
        <w:t>References</w:t>
      </w:r>
    </w:p>
    <w:p w14:paraId="6C6B944F" w14:textId="19475B6C" w:rsidR="002635A8" w:rsidRPr="00905549" w:rsidRDefault="002635A8" w:rsidP="00C15E5F">
      <w:pPr>
        <w:numPr>
          <w:ilvl w:val="0"/>
          <w:numId w:val="1"/>
        </w:numPr>
        <w:overflowPunct w:val="0"/>
        <w:autoSpaceDE w:val="0"/>
        <w:autoSpaceDN w:val="0"/>
        <w:adjustRightInd w:val="0"/>
        <w:textAlignment w:val="baseline"/>
        <w:rPr>
          <w:lang w:val="fi-FI"/>
        </w:rPr>
      </w:pPr>
      <w:bookmarkStart w:id="2" w:name="_Ref77864706"/>
      <w:r>
        <w:t>R3-21</w:t>
      </w:r>
      <w:r w:rsidR="0006236C">
        <w:t>3136</w:t>
      </w:r>
      <w:r>
        <w:t>/</w:t>
      </w:r>
      <w:r w:rsidRPr="00623EF5">
        <w:t>S6-211829</w:t>
      </w:r>
      <w:r>
        <w:t xml:space="preserve">, </w:t>
      </w:r>
      <w:r w:rsidRPr="002635A8">
        <w:t>LS on Bearer pre-emption rate limit issue for GBR bearer establishment in MC systems</w:t>
      </w:r>
      <w:bookmarkEnd w:id="2"/>
    </w:p>
    <w:p w14:paraId="61CA04F3" w14:textId="2ABB80FA" w:rsidR="00905549" w:rsidRPr="00905549" w:rsidRDefault="00905549" w:rsidP="00C15E5F">
      <w:pPr>
        <w:numPr>
          <w:ilvl w:val="0"/>
          <w:numId w:val="1"/>
        </w:numPr>
        <w:overflowPunct w:val="0"/>
        <w:autoSpaceDE w:val="0"/>
        <w:autoSpaceDN w:val="0"/>
        <w:adjustRightInd w:val="0"/>
        <w:textAlignment w:val="baseline"/>
        <w:rPr>
          <w:lang w:val="fi-FI"/>
        </w:rPr>
      </w:pPr>
      <w:bookmarkStart w:id="3" w:name="_Ref83728113"/>
      <w:r>
        <w:t xml:space="preserve">3GPP TS 23.280, </w:t>
      </w:r>
      <w:r w:rsidRPr="00905549">
        <w:t>Common functional architecture to support mission critical services; Stage 2</w:t>
      </w:r>
      <w:bookmarkEnd w:id="3"/>
    </w:p>
    <w:p w14:paraId="57C347DE" w14:textId="5E208EA9" w:rsidR="00905549" w:rsidRPr="00EE4D56" w:rsidRDefault="00905549" w:rsidP="00C15E5F">
      <w:pPr>
        <w:numPr>
          <w:ilvl w:val="0"/>
          <w:numId w:val="1"/>
        </w:numPr>
        <w:overflowPunct w:val="0"/>
        <w:autoSpaceDE w:val="0"/>
        <w:autoSpaceDN w:val="0"/>
        <w:adjustRightInd w:val="0"/>
        <w:textAlignment w:val="baseline"/>
        <w:rPr>
          <w:lang w:val="fi-FI"/>
        </w:rPr>
      </w:pPr>
      <w:r>
        <w:t xml:space="preserve">3GPP TS 23.289, </w:t>
      </w:r>
      <w:r w:rsidR="00D84934" w:rsidRPr="00D84934">
        <w:t>Mission Critical services over 5G System; Stage 2</w:t>
      </w:r>
    </w:p>
    <w:p w14:paraId="220DDCC9" w14:textId="7D40E0AB" w:rsidR="001E4930" w:rsidRPr="002635A8" w:rsidRDefault="001E4930" w:rsidP="00C15E5F">
      <w:pPr>
        <w:numPr>
          <w:ilvl w:val="0"/>
          <w:numId w:val="1"/>
        </w:numPr>
        <w:overflowPunct w:val="0"/>
        <w:autoSpaceDE w:val="0"/>
        <w:autoSpaceDN w:val="0"/>
        <w:adjustRightInd w:val="0"/>
        <w:textAlignment w:val="baseline"/>
        <w:rPr>
          <w:lang w:val="fi-FI"/>
        </w:rPr>
      </w:pPr>
      <w:bookmarkStart w:id="4" w:name="_Ref83728978"/>
      <w:r>
        <w:rPr>
          <w:lang w:val="fi-FI"/>
        </w:rPr>
        <w:t xml:space="preserve">3GPP </w:t>
      </w:r>
      <w:r w:rsidRPr="001E4930">
        <w:rPr>
          <w:lang w:val="fi-FI"/>
        </w:rPr>
        <w:t>TS 29.274, 3GPP Evolved Packet System (EPS); Evolved General Packet Radio Service (GPRS) Tunnelling Protocol for Control plane (GTPv2-C); Stage 3</w:t>
      </w:r>
      <w:bookmarkEnd w:id="4"/>
    </w:p>
    <w:p w14:paraId="1A1011B5" w14:textId="5D4071CB" w:rsidR="00DF13B6" w:rsidRDefault="00DF13B6" w:rsidP="00C15E5F">
      <w:pPr>
        <w:numPr>
          <w:ilvl w:val="0"/>
          <w:numId w:val="1"/>
        </w:numPr>
        <w:overflowPunct w:val="0"/>
        <w:autoSpaceDE w:val="0"/>
        <w:autoSpaceDN w:val="0"/>
        <w:adjustRightInd w:val="0"/>
        <w:textAlignment w:val="baseline"/>
        <w:rPr>
          <w:lang w:val="fi-FI"/>
        </w:rPr>
      </w:pPr>
      <w:bookmarkStart w:id="5" w:name="_Ref83732074"/>
      <w:bookmarkStart w:id="6" w:name="_Ref77868243"/>
      <w:r w:rsidRPr="00DF13B6">
        <w:rPr>
          <w:lang w:val="fi-FI"/>
        </w:rPr>
        <w:t>R3-213973</w:t>
      </w:r>
      <w:r w:rsidR="00EB635B">
        <w:rPr>
          <w:lang w:val="fi-FI"/>
        </w:rPr>
        <w:t>,</w:t>
      </w:r>
      <w:r w:rsidRPr="00DF13B6">
        <w:rPr>
          <w:lang w:val="fi-FI"/>
        </w:rPr>
        <w:t xml:space="preserve"> Discussion on Pre-emption limit issue in MC systems</w:t>
      </w:r>
      <w:bookmarkEnd w:id="5"/>
      <w:r w:rsidRPr="00DF13B6">
        <w:rPr>
          <w:lang w:val="fi-FI"/>
        </w:rPr>
        <w:t xml:space="preserve"> </w:t>
      </w:r>
    </w:p>
    <w:p w14:paraId="27428CC9" w14:textId="0D0B67D0" w:rsidR="00076173" w:rsidRDefault="00076173" w:rsidP="00C15E5F">
      <w:pPr>
        <w:numPr>
          <w:ilvl w:val="0"/>
          <w:numId w:val="1"/>
        </w:numPr>
        <w:overflowPunct w:val="0"/>
        <w:autoSpaceDE w:val="0"/>
        <w:autoSpaceDN w:val="0"/>
        <w:adjustRightInd w:val="0"/>
        <w:textAlignment w:val="baseline"/>
        <w:rPr>
          <w:lang w:val="fi-FI"/>
        </w:rPr>
      </w:pPr>
      <w:bookmarkStart w:id="7" w:name="_Ref83747181"/>
      <w:r>
        <w:rPr>
          <w:lang w:val="fi-FI"/>
        </w:rPr>
        <w:t>R3-</w:t>
      </w:r>
      <w:r w:rsidR="00650331" w:rsidRPr="00650331">
        <w:rPr>
          <w:lang w:val="fi-FI"/>
        </w:rPr>
        <w:t>21533</w:t>
      </w:r>
      <w:r w:rsidR="00650331">
        <w:rPr>
          <w:lang w:val="fi-FI"/>
        </w:rPr>
        <w:t>9</w:t>
      </w:r>
      <w:r>
        <w:rPr>
          <w:lang w:val="fi-FI"/>
        </w:rPr>
        <w:t>, CR for TS36.413</w:t>
      </w:r>
      <w:bookmarkEnd w:id="6"/>
      <w:bookmarkEnd w:id="7"/>
    </w:p>
    <w:p w14:paraId="67B3206B" w14:textId="7A976282" w:rsidR="00076173" w:rsidRDefault="00076173" w:rsidP="00C15E5F">
      <w:pPr>
        <w:numPr>
          <w:ilvl w:val="0"/>
          <w:numId w:val="1"/>
        </w:numPr>
        <w:overflowPunct w:val="0"/>
        <w:autoSpaceDE w:val="0"/>
        <w:autoSpaceDN w:val="0"/>
        <w:adjustRightInd w:val="0"/>
        <w:textAlignment w:val="baseline"/>
        <w:rPr>
          <w:lang w:val="fi-FI"/>
        </w:rPr>
      </w:pPr>
      <w:bookmarkStart w:id="8" w:name="_Ref77868246"/>
      <w:r>
        <w:rPr>
          <w:lang w:val="fi-FI"/>
        </w:rPr>
        <w:t>R3-</w:t>
      </w:r>
      <w:r w:rsidR="00B22A71" w:rsidRPr="00B22A71">
        <w:rPr>
          <w:lang w:val="fi-FI"/>
        </w:rPr>
        <w:t>2153</w:t>
      </w:r>
      <w:r w:rsidR="00B22A71">
        <w:rPr>
          <w:lang w:val="fi-FI"/>
        </w:rPr>
        <w:t>40</w:t>
      </w:r>
      <w:r>
        <w:rPr>
          <w:lang w:val="fi-FI"/>
        </w:rPr>
        <w:t>, CR for TS38.413</w:t>
      </w:r>
      <w:bookmarkEnd w:id="8"/>
      <w:r>
        <w:rPr>
          <w:lang w:val="fi-FI"/>
        </w:rPr>
        <w:t xml:space="preserve"> </w:t>
      </w:r>
    </w:p>
    <w:p w14:paraId="0CA174E1" w14:textId="49B92D64" w:rsidR="0024278E" w:rsidRDefault="0024278E" w:rsidP="0024278E">
      <w:pPr>
        <w:numPr>
          <w:ilvl w:val="0"/>
          <w:numId w:val="1"/>
        </w:numPr>
        <w:overflowPunct w:val="0"/>
        <w:autoSpaceDE w:val="0"/>
        <w:autoSpaceDN w:val="0"/>
        <w:adjustRightInd w:val="0"/>
        <w:textAlignment w:val="baseline"/>
        <w:rPr>
          <w:lang w:val="fi-FI"/>
        </w:rPr>
      </w:pPr>
      <w:bookmarkStart w:id="9" w:name="_Ref78279902"/>
      <w:r>
        <w:rPr>
          <w:lang w:val="fi-FI"/>
        </w:rPr>
        <w:t>R3-</w:t>
      </w:r>
      <w:r w:rsidR="00B22A71" w:rsidRPr="00B22A71">
        <w:rPr>
          <w:lang w:val="fi-FI"/>
        </w:rPr>
        <w:t>2153</w:t>
      </w:r>
      <w:r w:rsidR="00B22A71">
        <w:rPr>
          <w:lang w:val="fi-FI"/>
        </w:rPr>
        <w:t>41</w:t>
      </w:r>
      <w:r>
        <w:rPr>
          <w:lang w:val="fi-FI"/>
        </w:rPr>
        <w:t>, CR for TS37.473</w:t>
      </w:r>
      <w:bookmarkEnd w:id="9"/>
      <w:r>
        <w:rPr>
          <w:lang w:val="fi-FI"/>
        </w:rPr>
        <w:t xml:space="preserve"> </w:t>
      </w:r>
    </w:p>
    <w:p w14:paraId="1B09DB31" w14:textId="0D28508F" w:rsidR="00D05B0C" w:rsidRDefault="00D05B0C" w:rsidP="00D05B0C">
      <w:pPr>
        <w:numPr>
          <w:ilvl w:val="0"/>
          <w:numId w:val="1"/>
        </w:numPr>
        <w:overflowPunct w:val="0"/>
        <w:autoSpaceDE w:val="0"/>
        <w:autoSpaceDN w:val="0"/>
        <w:adjustRightInd w:val="0"/>
        <w:textAlignment w:val="baseline"/>
        <w:rPr>
          <w:lang w:val="fi-FI"/>
        </w:rPr>
      </w:pPr>
      <w:bookmarkStart w:id="10" w:name="_Ref77868248"/>
      <w:bookmarkStart w:id="11" w:name="_Ref78280024"/>
      <w:r>
        <w:rPr>
          <w:lang w:val="fi-FI"/>
        </w:rPr>
        <w:t>R3-</w:t>
      </w:r>
      <w:r w:rsidR="00B22A71" w:rsidRPr="00B22A71">
        <w:rPr>
          <w:lang w:val="fi-FI"/>
        </w:rPr>
        <w:t>2153</w:t>
      </w:r>
      <w:r w:rsidR="00B22A71">
        <w:rPr>
          <w:lang w:val="fi-FI"/>
        </w:rPr>
        <w:t>42</w:t>
      </w:r>
      <w:r>
        <w:rPr>
          <w:lang w:val="fi-FI"/>
        </w:rPr>
        <w:t>, CR for TS38.473</w:t>
      </w:r>
      <w:bookmarkEnd w:id="10"/>
      <w:r>
        <w:rPr>
          <w:lang w:val="fi-FI"/>
        </w:rPr>
        <w:t xml:space="preserve"> </w:t>
      </w:r>
    </w:p>
    <w:p w14:paraId="7F2013B8" w14:textId="5E253A2C" w:rsidR="0024278E" w:rsidRDefault="00A2121D" w:rsidP="00076173">
      <w:pPr>
        <w:numPr>
          <w:ilvl w:val="0"/>
          <w:numId w:val="1"/>
        </w:numPr>
        <w:overflowPunct w:val="0"/>
        <w:autoSpaceDE w:val="0"/>
        <w:autoSpaceDN w:val="0"/>
        <w:adjustRightInd w:val="0"/>
        <w:textAlignment w:val="baseline"/>
        <w:rPr>
          <w:lang w:val="fi-FI"/>
        </w:rPr>
      </w:pPr>
      <w:bookmarkStart w:id="12" w:name="_Ref83747190"/>
      <w:r>
        <w:rPr>
          <w:lang w:val="fi-FI"/>
        </w:rPr>
        <w:t>R3-</w:t>
      </w:r>
      <w:r w:rsidR="00B22A71" w:rsidRPr="00B22A71">
        <w:rPr>
          <w:lang w:val="fi-FI"/>
        </w:rPr>
        <w:t>2153</w:t>
      </w:r>
      <w:r w:rsidR="00B22A71">
        <w:rPr>
          <w:lang w:val="fi-FI"/>
        </w:rPr>
        <w:t>45</w:t>
      </w:r>
      <w:r>
        <w:rPr>
          <w:lang w:val="fi-FI"/>
        </w:rPr>
        <w:t>, [draft] reply LS to SA6</w:t>
      </w:r>
      <w:bookmarkEnd w:id="11"/>
      <w:bookmarkEnd w:id="12"/>
    </w:p>
    <w:sectPr w:rsidR="0024278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F5089" w14:textId="77777777" w:rsidR="000915EE" w:rsidRDefault="000915EE">
      <w:r>
        <w:separator/>
      </w:r>
    </w:p>
  </w:endnote>
  <w:endnote w:type="continuationSeparator" w:id="0">
    <w:p w14:paraId="504F5123" w14:textId="77777777" w:rsidR="000915EE" w:rsidRDefault="000915EE">
      <w:r>
        <w:continuationSeparator/>
      </w:r>
    </w:p>
  </w:endnote>
  <w:endnote w:type="continuationNotice" w:id="1">
    <w:p w14:paraId="2ECDEDF0" w14:textId="77777777" w:rsidR="000915EE" w:rsidRDefault="000915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D0C9AD" w14:textId="77777777" w:rsidR="000915EE" w:rsidRDefault="000915EE">
      <w:r>
        <w:separator/>
      </w:r>
    </w:p>
  </w:footnote>
  <w:footnote w:type="continuationSeparator" w:id="0">
    <w:p w14:paraId="0547FAE7" w14:textId="77777777" w:rsidR="000915EE" w:rsidRDefault="000915EE">
      <w:r>
        <w:continuationSeparator/>
      </w:r>
    </w:p>
  </w:footnote>
  <w:footnote w:type="continuationNotice" w:id="1">
    <w:p w14:paraId="511143BB" w14:textId="77777777" w:rsidR="000915EE" w:rsidRDefault="000915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31B9D"/>
    <w:multiLevelType w:val="hybridMultilevel"/>
    <w:tmpl w:val="59D84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4212193"/>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 w15:restartNumberingAfterBreak="0">
    <w:nsid w:val="044B65F0"/>
    <w:multiLevelType w:val="hybridMultilevel"/>
    <w:tmpl w:val="2D7A05C8"/>
    <w:lvl w:ilvl="0" w:tplc="3A82EC6A">
      <w:start w:val="2"/>
      <w:numFmt w:val="bullet"/>
      <w:lvlText w:val=""/>
      <w:lvlJc w:val="left"/>
      <w:pPr>
        <w:ind w:left="405" w:hanging="360"/>
      </w:pPr>
      <w:rPr>
        <w:rFonts w:ascii="Symbol" w:eastAsia="Yu Mincho"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 w15:restartNumberingAfterBreak="0">
    <w:nsid w:val="1D7E2A6B"/>
    <w:multiLevelType w:val="hybridMultilevel"/>
    <w:tmpl w:val="F10887EC"/>
    <w:lvl w:ilvl="0" w:tplc="0F6E5822">
      <w:start w:val="1"/>
      <w:numFmt w:val="bullet"/>
      <w:lvlText w:val="-"/>
      <w:lvlJc w:val="left"/>
      <w:pPr>
        <w:tabs>
          <w:tab w:val="num" w:pos="720"/>
        </w:tabs>
        <w:ind w:left="720" w:hanging="360"/>
      </w:pPr>
      <w:rPr>
        <w:rFonts w:ascii="Lucida Grande" w:hAnsi="Lucida Grande" w:hint="default"/>
      </w:rPr>
    </w:lvl>
    <w:lvl w:ilvl="1" w:tplc="8CFC3AE6">
      <w:start w:val="1"/>
      <w:numFmt w:val="bullet"/>
      <w:lvlText w:val="-"/>
      <w:lvlJc w:val="left"/>
      <w:pPr>
        <w:tabs>
          <w:tab w:val="num" w:pos="1440"/>
        </w:tabs>
        <w:ind w:left="1440" w:hanging="360"/>
      </w:pPr>
      <w:rPr>
        <w:rFonts w:ascii="Lucida Grande" w:hAnsi="Lucida Grande" w:hint="default"/>
      </w:rPr>
    </w:lvl>
    <w:lvl w:ilvl="2" w:tplc="D6A04074">
      <w:start w:val="302"/>
      <w:numFmt w:val="bullet"/>
      <w:lvlText w:val="•"/>
      <w:lvlJc w:val="left"/>
      <w:pPr>
        <w:tabs>
          <w:tab w:val="num" w:pos="2160"/>
        </w:tabs>
        <w:ind w:left="2160" w:hanging="360"/>
      </w:pPr>
      <w:rPr>
        <w:rFonts w:ascii="Arial" w:hAnsi="Arial" w:hint="default"/>
      </w:rPr>
    </w:lvl>
    <w:lvl w:ilvl="3" w:tplc="F21496C4" w:tentative="1">
      <w:start w:val="1"/>
      <w:numFmt w:val="bullet"/>
      <w:lvlText w:val="-"/>
      <w:lvlJc w:val="left"/>
      <w:pPr>
        <w:tabs>
          <w:tab w:val="num" w:pos="2880"/>
        </w:tabs>
        <w:ind w:left="2880" w:hanging="360"/>
      </w:pPr>
      <w:rPr>
        <w:rFonts w:ascii="Lucida Grande" w:hAnsi="Lucida Grande" w:hint="default"/>
      </w:rPr>
    </w:lvl>
    <w:lvl w:ilvl="4" w:tplc="8B023466" w:tentative="1">
      <w:start w:val="1"/>
      <w:numFmt w:val="bullet"/>
      <w:lvlText w:val="-"/>
      <w:lvlJc w:val="left"/>
      <w:pPr>
        <w:tabs>
          <w:tab w:val="num" w:pos="3600"/>
        </w:tabs>
        <w:ind w:left="3600" w:hanging="360"/>
      </w:pPr>
      <w:rPr>
        <w:rFonts w:ascii="Lucida Grande" w:hAnsi="Lucida Grande" w:hint="default"/>
      </w:rPr>
    </w:lvl>
    <w:lvl w:ilvl="5" w:tplc="9E9A25A4" w:tentative="1">
      <w:start w:val="1"/>
      <w:numFmt w:val="bullet"/>
      <w:lvlText w:val="-"/>
      <w:lvlJc w:val="left"/>
      <w:pPr>
        <w:tabs>
          <w:tab w:val="num" w:pos="4320"/>
        </w:tabs>
        <w:ind w:left="4320" w:hanging="360"/>
      </w:pPr>
      <w:rPr>
        <w:rFonts w:ascii="Lucida Grande" w:hAnsi="Lucida Grande" w:hint="default"/>
      </w:rPr>
    </w:lvl>
    <w:lvl w:ilvl="6" w:tplc="6A2CAF0C" w:tentative="1">
      <w:start w:val="1"/>
      <w:numFmt w:val="bullet"/>
      <w:lvlText w:val="-"/>
      <w:lvlJc w:val="left"/>
      <w:pPr>
        <w:tabs>
          <w:tab w:val="num" w:pos="5040"/>
        </w:tabs>
        <w:ind w:left="5040" w:hanging="360"/>
      </w:pPr>
      <w:rPr>
        <w:rFonts w:ascii="Lucida Grande" w:hAnsi="Lucida Grande" w:hint="default"/>
      </w:rPr>
    </w:lvl>
    <w:lvl w:ilvl="7" w:tplc="14206598" w:tentative="1">
      <w:start w:val="1"/>
      <w:numFmt w:val="bullet"/>
      <w:lvlText w:val="-"/>
      <w:lvlJc w:val="left"/>
      <w:pPr>
        <w:tabs>
          <w:tab w:val="num" w:pos="5760"/>
        </w:tabs>
        <w:ind w:left="5760" w:hanging="360"/>
      </w:pPr>
      <w:rPr>
        <w:rFonts w:ascii="Lucida Grande" w:hAnsi="Lucida Grande" w:hint="default"/>
      </w:rPr>
    </w:lvl>
    <w:lvl w:ilvl="8" w:tplc="DB1C4F24"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1D805D07"/>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271A5C05"/>
    <w:multiLevelType w:val="hybridMultilevel"/>
    <w:tmpl w:val="DFC2A058"/>
    <w:lvl w:ilvl="0" w:tplc="DEB2FE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D5631F"/>
    <w:multiLevelType w:val="hybridMultilevel"/>
    <w:tmpl w:val="0FACBF7E"/>
    <w:lvl w:ilvl="0" w:tplc="E4C60DEA">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4EF00D6"/>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E2510B"/>
    <w:multiLevelType w:val="hybridMultilevel"/>
    <w:tmpl w:val="5A340824"/>
    <w:lvl w:ilvl="0" w:tplc="0EAEA6C4">
      <w:start w:val="7"/>
      <w:numFmt w:val="bullet"/>
      <w:lvlText w:val="-"/>
      <w:lvlJc w:val="left"/>
      <w:pPr>
        <w:ind w:left="450" w:hanging="360"/>
      </w:pPr>
      <w:rPr>
        <w:rFonts w:ascii="Times New Roman" w:eastAsia="Yu Mincho"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43F717DD"/>
    <w:multiLevelType w:val="hybridMultilevel"/>
    <w:tmpl w:val="7260524C"/>
    <w:lvl w:ilvl="0" w:tplc="9CD8973C">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52E3D44"/>
    <w:multiLevelType w:val="hybridMultilevel"/>
    <w:tmpl w:val="DCFC5B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DA7779"/>
    <w:multiLevelType w:val="hybridMultilevel"/>
    <w:tmpl w:val="85881880"/>
    <w:lvl w:ilvl="0" w:tplc="DDEE8958">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89F2E33"/>
    <w:multiLevelType w:val="hybridMultilevel"/>
    <w:tmpl w:val="E19A9612"/>
    <w:lvl w:ilvl="0" w:tplc="8AB815AC">
      <w:start w:val="8"/>
      <w:numFmt w:val="bullet"/>
      <w:lvlText w:val=""/>
      <w:lvlJc w:val="left"/>
      <w:pPr>
        <w:ind w:left="408" w:hanging="360"/>
      </w:pPr>
      <w:rPr>
        <w:rFonts w:ascii="Symbol" w:eastAsia="Yu Mincho"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4" w15:restartNumberingAfterBreak="0">
    <w:nsid w:val="4B3037E2"/>
    <w:multiLevelType w:val="hybridMultilevel"/>
    <w:tmpl w:val="C32050C8"/>
    <w:lvl w:ilvl="0" w:tplc="6E9EF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BA4CC2"/>
    <w:multiLevelType w:val="hybridMultilevel"/>
    <w:tmpl w:val="D4067CE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542F4F5B"/>
    <w:multiLevelType w:val="hybridMultilevel"/>
    <w:tmpl w:val="DA6299CC"/>
    <w:lvl w:ilvl="0" w:tplc="55F89A1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55E4376"/>
    <w:multiLevelType w:val="hybridMultilevel"/>
    <w:tmpl w:val="0A549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6E6B35"/>
    <w:multiLevelType w:val="hybridMultilevel"/>
    <w:tmpl w:val="D4961512"/>
    <w:lvl w:ilvl="0" w:tplc="9C9C8020">
      <w:start w:val="2"/>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1A015BA"/>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68E03818"/>
    <w:multiLevelType w:val="hybridMultilevel"/>
    <w:tmpl w:val="40A0B504"/>
    <w:lvl w:ilvl="0" w:tplc="CE621864">
      <w:start w:val="1"/>
      <w:numFmt w:val="bullet"/>
      <w:lvlText w:val="-"/>
      <w:lvlJc w:val="left"/>
      <w:pPr>
        <w:tabs>
          <w:tab w:val="num" w:pos="720"/>
        </w:tabs>
        <w:ind w:left="720" w:hanging="360"/>
      </w:pPr>
      <w:rPr>
        <w:rFonts w:ascii="Lucida Grande" w:hAnsi="Lucida Grande" w:hint="default"/>
      </w:rPr>
    </w:lvl>
    <w:lvl w:ilvl="1" w:tplc="10DAE450">
      <w:start w:val="1"/>
      <w:numFmt w:val="bullet"/>
      <w:lvlText w:val="-"/>
      <w:lvlJc w:val="left"/>
      <w:pPr>
        <w:tabs>
          <w:tab w:val="num" w:pos="1440"/>
        </w:tabs>
        <w:ind w:left="1440" w:hanging="360"/>
      </w:pPr>
      <w:rPr>
        <w:rFonts w:ascii="Lucida Grande" w:hAnsi="Lucida Grande" w:hint="default"/>
      </w:rPr>
    </w:lvl>
    <w:lvl w:ilvl="2" w:tplc="689C88AE" w:tentative="1">
      <w:start w:val="1"/>
      <w:numFmt w:val="bullet"/>
      <w:lvlText w:val="-"/>
      <w:lvlJc w:val="left"/>
      <w:pPr>
        <w:tabs>
          <w:tab w:val="num" w:pos="2160"/>
        </w:tabs>
        <w:ind w:left="2160" w:hanging="360"/>
      </w:pPr>
      <w:rPr>
        <w:rFonts w:ascii="Lucida Grande" w:hAnsi="Lucida Grande" w:hint="default"/>
      </w:rPr>
    </w:lvl>
    <w:lvl w:ilvl="3" w:tplc="1768532C" w:tentative="1">
      <w:start w:val="1"/>
      <w:numFmt w:val="bullet"/>
      <w:lvlText w:val="-"/>
      <w:lvlJc w:val="left"/>
      <w:pPr>
        <w:tabs>
          <w:tab w:val="num" w:pos="2880"/>
        </w:tabs>
        <w:ind w:left="2880" w:hanging="360"/>
      </w:pPr>
      <w:rPr>
        <w:rFonts w:ascii="Lucida Grande" w:hAnsi="Lucida Grande" w:hint="default"/>
      </w:rPr>
    </w:lvl>
    <w:lvl w:ilvl="4" w:tplc="16701EF0" w:tentative="1">
      <w:start w:val="1"/>
      <w:numFmt w:val="bullet"/>
      <w:lvlText w:val="-"/>
      <w:lvlJc w:val="left"/>
      <w:pPr>
        <w:tabs>
          <w:tab w:val="num" w:pos="3600"/>
        </w:tabs>
        <w:ind w:left="3600" w:hanging="360"/>
      </w:pPr>
      <w:rPr>
        <w:rFonts w:ascii="Lucida Grande" w:hAnsi="Lucida Grande" w:hint="default"/>
      </w:rPr>
    </w:lvl>
    <w:lvl w:ilvl="5" w:tplc="357AE72C" w:tentative="1">
      <w:start w:val="1"/>
      <w:numFmt w:val="bullet"/>
      <w:lvlText w:val="-"/>
      <w:lvlJc w:val="left"/>
      <w:pPr>
        <w:tabs>
          <w:tab w:val="num" w:pos="4320"/>
        </w:tabs>
        <w:ind w:left="4320" w:hanging="360"/>
      </w:pPr>
      <w:rPr>
        <w:rFonts w:ascii="Lucida Grande" w:hAnsi="Lucida Grande" w:hint="default"/>
      </w:rPr>
    </w:lvl>
    <w:lvl w:ilvl="6" w:tplc="239222C6" w:tentative="1">
      <w:start w:val="1"/>
      <w:numFmt w:val="bullet"/>
      <w:lvlText w:val="-"/>
      <w:lvlJc w:val="left"/>
      <w:pPr>
        <w:tabs>
          <w:tab w:val="num" w:pos="5040"/>
        </w:tabs>
        <w:ind w:left="5040" w:hanging="360"/>
      </w:pPr>
      <w:rPr>
        <w:rFonts w:ascii="Lucida Grande" w:hAnsi="Lucida Grande" w:hint="default"/>
      </w:rPr>
    </w:lvl>
    <w:lvl w:ilvl="7" w:tplc="76EE1176" w:tentative="1">
      <w:start w:val="1"/>
      <w:numFmt w:val="bullet"/>
      <w:lvlText w:val="-"/>
      <w:lvlJc w:val="left"/>
      <w:pPr>
        <w:tabs>
          <w:tab w:val="num" w:pos="5760"/>
        </w:tabs>
        <w:ind w:left="5760" w:hanging="360"/>
      </w:pPr>
      <w:rPr>
        <w:rFonts w:ascii="Lucida Grande" w:hAnsi="Lucida Grande" w:hint="default"/>
      </w:rPr>
    </w:lvl>
    <w:lvl w:ilvl="8" w:tplc="3F90C47E"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6C3913ED"/>
    <w:multiLevelType w:val="hybridMultilevel"/>
    <w:tmpl w:val="4EA21236"/>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2" w15:restartNumberingAfterBreak="0">
    <w:nsid w:val="71A22C4A"/>
    <w:multiLevelType w:val="hybridMultilevel"/>
    <w:tmpl w:val="95322F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1"/>
  </w:num>
  <w:num w:numId="4">
    <w:abstractNumId w:val="14"/>
  </w:num>
  <w:num w:numId="5">
    <w:abstractNumId w:val="8"/>
  </w:num>
  <w:num w:numId="6">
    <w:abstractNumId w:val="19"/>
  </w:num>
  <w:num w:numId="7">
    <w:abstractNumId w:val="15"/>
  </w:num>
  <w:num w:numId="8">
    <w:abstractNumId w:val="5"/>
  </w:num>
  <w:num w:numId="9">
    <w:abstractNumId w:val="2"/>
  </w:num>
  <w:num w:numId="10">
    <w:abstractNumId w:val="21"/>
  </w:num>
  <w:num w:numId="11">
    <w:abstractNumId w:val="10"/>
  </w:num>
  <w:num w:numId="12">
    <w:abstractNumId w:val="6"/>
  </w:num>
  <w:num w:numId="13">
    <w:abstractNumId w:val="22"/>
  </w:num>
  <w:num w:numId="14">
    <w:abstractNumId w:val="3"/>
  </w:num>
  <w:num w:numId="15">
    <w:abstractNumId w:val="4"/>
  </w:num>
  <w:num w:numId="16">
    <w:abstractNumId w:val="16"/>
  </w:num>
  <w:num w:numId="17">
    <w:abstractNumId w:val="20"/>
  </w:num>
  <w:num w:numId="18">
    <w:abstractNumId w:val="18"/>
  </w:num>
  <w:num w:numId="19">
    <w:abstractNumId w:val="13"/>
  </w:num>
  <w:num w:numId="20">
    <w:abstractNumId w:val="7"/>
  </w:num>
  <w:num w:numId="21">
    <w:abstractNumId w:val="12"/>
  </w:num>
  <w:num w:numId="22">
    <w:abstractNumId w:val="9"/>
  </w:num>
  <w:num w:numId="23">
    <w:abstractNumId w:val="17"/>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C"/>
    <w:rsid w:val="00005C0A"/>
    <w:rsid w:val="00006C9E"/>
    <w:rsid w:val="00007340"/>
    <w:rsid w:val="00010708"/>
    <w:rsid w:val="0001239F"/>
    <w:rsid w:val="00012ED2"/>
    <w:rsid w:val="0001416C"/>
    <w:rsid w:val="000149CB"/>
    <w:rsid w:val="00017509"/>
    <w:rsid w:val="00017E54"/>
    <w:rsid w:val="00020D64"/>
    <w:rsid w:val="0002264F"/>
    <w:rsid w:val="00023F9F"/>
    <w:rsid w:val="000241F1"/>
    <w:rsid w:val="00026433"/>
    <w:rsid w:val="0002700F"/>
    <w:rsid w:val="00030033"/>
    <w:rsid w:val="000304FC"/>
    <w:rsid w:val="00030B38"/>
    <w:rsid w:val="00032007"/>
    <w:rsid w:val="000326A2"/>
    <w:rsid w:val="00032E6B"/>
    <w:rsid w:val="00033397"/>
    <w:rsid w:val="000342C7"/>
    <w:rsid w:val="00035146"/>
    <w:rsid w:val="000368CB"/>
    <w:rsid w:val="00040095"/>
    <w:rsid w:val="00042620"/>
    <w:rsid w:val="00044AC7"/>
    <w:rsid w:val="00045D78"/>
    <w:rsid w:val="0004695C"/>
    <w:rsid w:val="00046BB9"/>
    <w:rsid w:val="000470C4"/>
    <w:rsid w:val="000475F2"/>
    <w:rsid w:val="00051152"/>
    <w:rsid w:val="00051B46"/>
    <w:rsid w:val="0005208F"/>
    <w:rsid w:val="0005212E"/>
    <w:rsid w:val="0005262E"/>
    <w:rsid w:val="00053065"/>
    <w:rsid w:val="00053754"/>
    <w:rsid w:val="00054F0E"/>
    <w:rsid w:val="00055D59"/>
    <w:rsid w:val="0005648A"/>
    <w:rsid w:val="00056FCD"/>
    <w:rsid w:val="0005703E"/>
    <w:rsid w:val="0005753D"/>
    <w:rsid w:val="00061BD0"/>
    <w:rsid w:val="0006236C"/>
    <w:rsid w:val="000629CC"/>
    <w:rsid w:val="00063F07"/>
    <w:rsid w:val="00064BA2"/>
    <w:rsid w:val="00066205"/>
    <w:rsid w:val="00067E1F"/>
    <w:rsid w:val="000705C2"/>
    <w:rsid w:val="00071F01"/>
    <w:rsid w:val="00072A62"/>
    <w:rsid w:val="00073785"/>
    <w:rsid w:val="00073AD7"/>
    <w:rsid w:val="00074356"/>
    <w:rsid w:val="00074A6D"/>
    <w:rsid w:val="00074E0B"/>
    <w:rsid w:val="00076173"/>
    <w:rsid w:val="00076551"/>
    <w:rsid w:val="00076A45"/>
    <w:rsid w:val="000801EF"/>
    <w:rsid w:val="0008022F"/>
    <w:rsid w:val="00080512"/>
    <w:rsid w:val="00080EF0"/>
    <w:rsid w:val="00081167"/>
    <w:rsid w:val="00081942"/>
    <w:rsid w:val="00081A97"/>
    <w:rsid w:val="00081C52"/>
    <w:rsid w:val="00082612"/>
    <w:rsid w:val="00082BB7"/>
    <w:rsid w:val="00082F68"/>
    <w:rsid w:val="0008382D"/>
    <w:rsid w:val="00084F90"/>
    <w:rsid w:val="00086000"/>
    <w:rsid w:val="00086B99"/>
    <w:rsid w:val="00090AF9"/>
    <w:rsid w:val="000915EE"/>
    <w:rsid w:val="000925FD"/>
    <w:rsid w:val="0009650B"/>
    <w:rsid w:val="00096BF9"/>
    <w:rsid w:val="000A1353"/>
    <w:rsid w:val="000A175A"/>
    <w:rsid w:val="000A3473"/>
    <w:rsid w:val="000A36B8"/>
    <w:rsid w:val="000A374D"/>
    <w:rsid w:val="000A4BFA"/>
    <w:rsid w:val="000A6D8E"/>
    <w:rsid w:val="000A7B1A"/>
    <w:rsid w:val="000B07B6"/>
    <w:rsid w:val="000B07F1"/>
    <w:rsid w:val="000B102F"/>
    <w:rsid w:val="000B1DBC"/>
    <w:rsid w:val="000B2024"/>
    <w:rsid w:val="000B2850"/>
    <w:rsid w:val="000B2EEB"/>
    <w:rsid w:val="000B4278"/>
    <w:rsid w:val="000B53A8"/>
    <w:rsid w:val="000B7558"/>
    <w:rsid w:val="000B7BCF"/>
    <w:rsid w:val="000C00D3"/>
    <w:rsid w:val="000C0326"/>
    <w:rsid w:val="000C0742"/>
    <w:rsid w:val="000C1438"/>
    <w:rsid w:val="000C1CC1"/>
    <w:rsid w:val="000C2A2A"/>
    <w:rsid w:val="000C3437"/>
    <w:rsid w:val="000C3B92"/>
    <w:rsid w:val="000C5C6A"/>
    <w:rsid w:val="000C6894"/>
    <w:rsid w:val="000C6AF3"/>
    <w:rsid w:val="000C6D96"/>
    <w:rsid w:val="000C7039"/>
    <w:rsid w:val="000D1876"/>
    <w:rsid w:val="000D458F"/>
    <w:rsid w:val="000D4960"/>
    <w:rsid w:val="000D4D03"/>
    <w:rsid w:val="000D58AB"/>
    <w:rsid w:val="000D6A4D"/>
    <w:rsid w:val="000D7DAA"/>
    <w:rsid w:val="000E153B"/>
    <w:rsid w:val="000E222A"/>
    <w:rsid w:val="000E3312"/>
    <w:rsid w:val="000E5662"/>
    <w:rsid w:val="000E5B70"/>
    <w:rsid w:val="000E72CB"/>
    <w:rsid w:val="000E7E52"/>
    <w:rsid w:val="000F0CBF"/>
    <w:rsid w:val="000F16C4"/>
    <w:rsid w:val="000F4440"/>
    <w:rsid w:val="000F4EBF"/>
    <w:rsid w:val="000F551E"/>
    <w:rsid w:val="000F77D5"/>
    <w:rsid w:val="000F79A4"/>
    <w:rsid w:val="001000CD"/>
    <w:rsid w:val="00100C6F"/>
    <w:rsid w:val="001014BB"/>
    <w:rsid w:val="00101F3D"/>
    <w:rsid w:val="00103188"/>
    <w:rsid w:val="0010459B"/>
    <w:rsid w:val="00105806"/>
    <w:rsid w:val="00105A86"/>
    <w:rsid w:val="001062BF"/>
    <w:rsid w:val="00106D69"/>
    <w:rsid w:val="001077F4"/>
    <w:rsid w:val="00107F32"/>
    <w:rsid w:val="00110723"/>
    <w:rsid w:val="001119EE"/>
    <w:rsid w:val="001124BC"/>
    <w:rsid w:val="001127A9"/>
    <w:rsid w:val="00112915"/>
    <w:rsid w:val="00114DB7"/>
    <w:rsid w:val="0011530D"/>
    <w:rsid w:val="00117A12"/>
    <w:rsid w:val="001219A2"/>
    <w:rsid w:val="0012283C"/>
    <w:rsid w:val="00124E93"/>
    <w:rsid w:val="00126062"/>
    <w:rsid w:val="00127A6C"/>
    <w:rsid w:val="001308CC"/>
    <w:rsid w:val="00131CD1"/>
    <w:rsid w:val="001326A8"/>
    <w:rsid w:val="00132931"/>
    <w:rsid w:val="00132C93"/>
    <w:rsid w:val="001335E3"/>
    <w:rsid w:val="001356C5"/>
    <w:rsid w:val="00135755"/>
    <w:rsid w:val="0013680F"/>
    <w:rsid w:val="00140A8D"/>
    <w:rsid w:val="00140AF7"/>
    <w:rsid w:val="00141F05"/>
    <w:rsid w:val="00143F90"/>
    <w:rsid w:val="001450A6"/>
    <w:rsid w:val="0014626D"/>
    <w:rsid w:val="0014651D"/>
    <w:rsid w:val="00146BD0"/>
    <w:rsid w:val="00146D59"/>
    <w:rsid w:val="0014785F"/>
    <w:rsid w:val="001509F1"/>
    <w:rsid w:val="00151960"/>
    <w:rsid w:val="00151A61"/>
    <w:rsid w:val="00154392"/>
    <w:rsid w:val="00155D37"/>
    <w:rsid w:val="001560DA"/>
    <w:rsid w:val="0015684E"/>
    <w:rsid w:val="001577BF"/>
    <w:rsid w:val="00157FBE"/>
    <w:rsid w:val="001609C9"/>
    <w:rsid w:val="001624A3"/>
    <w:rsid w:val="001629A8"/>
    <w:rsid w:val="00163006"/>
    <w:rsid w:val="0016401A"/>
    <w:rsid w:val="00164233"/>
    <w:rsid w:val="001642A3"/>
    <w:rsid w:val="001643FD"/>
    <w:rsid w:val="00164774"/>
    <w:rsid w:val="001649F0"/>
    <w:rsid w:val="00164D68"/>
    <w:rsid w:val="0016591F"/>
    <w:rsid w:val="00166347"/>
    <w:rsid w:val="001722AC"/>
    <w:rsid w:val="00172AFA"/>
    <w:rsid w:val="001735E3"/>
    <w:rsid w:val="00174A84"/>
    <w:rsid w:val="00175E47"/>
    <w:rsid w:val="00175F8A"/>
    <w:rsid w:val="00176405"/>
    <w:rsid w:val="001777C8"/>
    <w:rsid w:val="0018062D"/>
    <w:rsid w:val="0018136E"/>
    <w:rsid w:val="001846BC"/>
    <w:rsid w:val="00185B0F"/>
    <w:rsid w:val="00186739"/>
    <w:rsid w:val="00186930"/>
    <w:rsid w:val="00186969"/>
    <w:rsid w:val="00186FC5"/>
    <w:rsid w:val="00187D05"/>
    <w:rsid w:val="00187F01"/>
    <w:rsid w:val="00187F07"/>
    <w:rsid w:val="0019067C"/>
    <w:rsid w:val="00191363"/>
    <w:rsid w:val="001923C0"/>
    <w:rsid w:val="00194CD0"/>
    <w:rsid w:val="0019505B"/>
    <w:rsid w:val="00195C59"/>
    <w:rsid w:val="00196076"/>
    <w:rsid w:val="00196B97"/>
    <w:rsid w:val="00197002"/>
    <w:rsid w:val="001A0D34"/>
    <w:rsid w:val="001A1B05"/>
    <w:rsid w:val="001A2F0F"/>
    <w:rsid w:val="001A445F"/>
    <w:rsid w:val="001A611B"/>
    <w:rsid w:val="001A6676"/>
    <w:rsid w:val="001A68CF"/>
    <w:rsid w:val="001A7E3F"/>
    <w:rsid w:val="001B00BD"/>
    <w:rsid w:val="001B0179"/>
    <w:rsid w:val="001B0E81"/>
    <w:rsid w:val="001B13F9"/>
    <w:rsid w:val="001B220D"/>
    <w:rsid w:val="001B290B"/>
    <w:rsid w:val="001B4509"/>
    <w:rsid w:val="001B5425"/>
    <w:rsid w:val="001B7434"/>
    <w:rsid w:val="001B7E7E"/>
    <w:rsid w:val="001B7E9B"/>
    <w:rsid w:val="001C0137"/>
    <w:rsid w:val="001C0E24"/>
    <w:rsid w:val="001C34C9"/>
    <w:rsid w:val="001C3651"/>
    <w:rsid w:val="001C6D3D"/>
    <w:rsid w:val="001C76D1"/>
    <w:rsid w:val="001C7DA1"/>
    <w:rsid w:val="001D0230"/>
    <w:rsid w:val="001D068F"/>
    <w:rsid w:val="001D0722"/>
    <w:rsid w:val="001D1597"/>
    <w:rsid w:val="001D1A67"/>
    <w:rsid w:val="001D393D"/>
    <w:rsid w:val="001D412B"/>
    <w:rsid w:val="001D4C78"/>
    <w:rsid w:val="001D5C4A"/>
    <w:rsid w:val="001D6244"/>
    <w:rsid w:val="001D6AAA"/>
    <w:rsid w:val="001D6CB7"/>
    <w:rsid w:val="001D74F9"/>
    <w:rsid w:val="001E0019"/>
    <w:rsid w:val="001E0B79"/>
    <w:rsid w:val="001E12EF"/>
    <w:rsid w:val="001E21EE"/>
    <w:rsid w:val="001E36F2"/>
    <w:rsid w:val="001E407C"/>
    <w:rsid w:val="001E4930"/>
    <w:rsid w:val="001E5B7D"/>
    <w:rsid w:val="001F0B95"/>
    <w:rsid w:val="001F10EA"/>
    <w:rsid w:val="001F168B"/>
    <w:rsid w:val="001F4B24"/>
    <w:rsid w:val="001F63AE"/>
    <w:rsid w:val="001F6772"/>
    <w:rsid w:val="001F6925"/>
    <w:rsid w:val="002002E9"/>
    <w:rsid w:val="002003AD"/>
    <w:rsid w:val="002010EE"/>
    <w:rsid w:val="00201FD2"/>
    <w:rsid w:val="00202BE8"/>
    <w:rsid w:val="00202F3B"/>
    <w:rsid w:val="0020348A"/>
    <w:rsid w:val="0020370E"/>
    <w:rsid w:val="0020399F"/>
    <w:rsid w:val="00203B4C"/>
    <w:rsid w:val="002055E0"/>
    <w:rsid w:val="0020566E"/>
    <w:rsid w:val="002057BC"/>
    <w:rsid w:val="00205DCD"/>
    <w:rsid w:val="00207E65"/>
    <w:rsid w:val="00210053"/>
    <w:rsid w:val="0021049E"/>
    <w:rsid w:val="0021199F"/>
    <w:rsid w:val="002126A1"/>
    <w:rsid w:val="002156BB"/>
    <w:rsid w:val="00216A77"/>
    <w:rsid w:val="00216F12"/>
    <w:rsid w:val="002175D9"/>
    <w:rsid w:val="00221671"/>
    <w:rsid w:val="0022219E"/>
    <w:rsid w:val="00222918"/>
    <w:rsid w:val="00223FAB"/>
    <w:rsid w:val="0022526D"/>
    <w:rsid w:val="00225627"/>
    <w:rsid w:val="0022606D"/>
    <w:rsid w:val="0023050E"/>
    <w:rsid w:val="00230567"/>
    <w:rsid w:val="00230C70"/>
    <w:rsid w:val="00230CAD"/>
    <w:rsid w:val="00231D4A"/>
    <w:rsid w:val="002327FF"/>
    <w:rsid w:val="00232E32"/>
    <w:rsid w:val="00232F07"/>
    <w:rsid w:val="00233415"/>
    <w:rsid w:val="00233E60"/>
    <w:rsid w:val="002346A9"/>
    <w:rsid w:val="002359F9"/>
    <w:rsid w:val="00237306"/>
    <w:rsid w:val="00240632"/>
    <w:rsid w:val="002407E5"/>
    <w:rsid w:val="00241375"/>
    <w:rsid w:val="0024197E"/>
    <w:rsid w:val="0024278E"/>
    <w:rsid w:val="00243E2C"/>
    <w:rsid w:val="0024510A"/>
    <w:rsid w:val="002456E8"/>
    <w:rsid w:val="00246ACB"/>
    <w:rsid w:val="0024727F"/>
    <w:rsid w:val="00247E55"/>
    <w:rsid w:val="002510CE"/>
    <w:rsid w:val="002515F3"/>
    <w:rsid w:val="00252E47"/>
    <w:rsid w:val="0025393D"/>
    <w:rsid w:val="00253E43"/>
    <w:rsid w:val="00254371"/>
    <w:rsid w:val="00254EBB"/>
    <w:rsid w:val="00256D6D"/>
    <w:rsid w:val="0025778B"/>
    <w:rsid w:val="00262D37"/>
    <w:rsid w:val="002635A8"/>
    <w:rsid w:val="00264132"/>
    <w:rsid w:val="00264D42"/>
    <w:rsid w:val="00265C81"/>
    <w:rsid w:val="00265F20"/>
    <w:rsid w:val="00267F60"/>
    <w:rsid w:val="00271230"/>
    <w:rsid w:val="00271E42"/>
    <w:rsid w:val="00273C2E"/>
    <w:rsid w:val="002747EC"/>
    <w:rsid w:val="00274D2E"/>
    <w:rsid w:val="00280D7B"/>
    <w:rsid w:val="0028199F"/>
    <w:rsid w:val="002822EB"/>
    <w:rsid w:val="002845EF"/>
    <w:rsid w:val="002855BF"/>
    <w:rsid w:val="00286494"/>
    <w:rsid w:val="002864B2"/>
    <w:rsid w:val="00287E09"/>
    <w:rsid w:val="00290FC8"/>
    <w:rsid w:val="0029378A"/>
    <w:rsid w:val="0029437A"/>
    <w:rsid w:val="00294415"/>
    <w:rsid w:val="0029482D"/>
    <w:rsid w:val="0029686C"/>
    <w:rsid w:val="002972BE"/>
    <w:rsid w:val="002977E1"/>
    <w:rsid w:val="00297A37"/>
    <w:rsid w:val="002A2A41"/>
    <w:rsid w:val="002A362A"/>
    <w:rsid w:val="002A4504"/>
    <w:rsid w:val="002A57F7"/>
    <w:rsid w:val="002A6219"/>
    <w:rsid w:val="002A751C"/>
    <w:rsid w:val="002A7EF7"/>
    <w:rsid w:val="002B0220"/>
    <w:rsid w:val="002B0529"/>
    <w:rsid w:val="002B05C9"/>
    <w:rsid w:val="002B3E6D"/>
    <w:rsid w:val="002B446B"/>
    <w:rsid w:val="002B4F8B"/>
    <w:rsid w:val="002B5A2A"/>
    <w:rsid w:val="002B7066"/>
    <w:rsid w:val="002B707A"/>
    <w:rsid w:val="002B73BC"/>
    <w:rsid w:val="002B7A14"/>
    <w:rsid w:val="002C1220"/>
    <w:rsid w:val="002C1E71"/>
    <w:rsid w:val="002C2085"/>
    <w:rsid w:val="002C3AB0"/>
    <w:rsid w:val="002C3D2A"/>
    <w:rsid w:val="002C3E62"/>
    <w:rsid w:val="002C4C12"/>
    <w:rsid w:val="002C4C9C"/>
    <w:rsid w:val="002C54F7"/>
    <w:rsid w:val="002C6C07"/>
    <w:rsid w:val="002D075F"/>
    <w:rsid w:val="002D26EE"/>
    <w:rsid w:val="002D4704"/>
    <w:rsid w:val="002D4886"/>
    <w:rsid w:val="002D5436"/>
    <w:rsid w:val="002D559B"/>
    <w:rsid w:val="002D5649"/>
    <w:rsid w:val="002D5F37"/>
    <w:rsid w:val="002E00FB"/>
    <w:rsid w:val="002E0428"/>
    <w:rsid w:val="002E0503"/>
    <w:rsid w:val="002E0B99"/>
    <w:rsid w:val="002E124D"/>
    <w:rsid w:val="002E3237"/>
    <w:rsid w:val="002E3A88"/>
    <w:rsid w:val="002E4FF6"/>
    <w:rsid w:val="002E57E8"/>
    <w:rsid w:val="002E66E8"/>
    <w:rsid w:val="002E6BB9"/>
    <w:rsid w:val="002E6CDE"/>
    <w:rsid w:val="002F0654"/>
    <w:rsid w:val="002F0C0B"/>
    <w:rsid w:val="002F0C28"/>
    <w:rsid w:val="002F0D22"/>
    <w:rsid w:val="002F1003"/>
    <w:rsid w:val="002F1207"/>
    <w:rsid w:val="002F2360"/>
    <w:rsid w:val="002F2626"/>
    <w:rsid w:val="002F3A38"/>
    <w:rsid w:val="002F59E9"/>
    <w:rsid w:val="00300D62"/>
    <w:rsid w:val="0030217F"/>
    <w:rsid w:val="00303799"/>
    <w:rsid w:val="00304A50"/>
    <w:rsid w:val="0030508D"/>
    <w:rsid w:val="00306E60"/>
    <w:rsid w:val="00306F6C"/>
    <w:rsid w:val="00307F65"/>
    <w:rsid w:val="00310409"/>
    <w:rsid w:val="00310681"/>
    <w:rsid w:val="00310921"/>
    <w:rsid w:val="00311508"/>
    <w:rsid w:val="003121E2"/>
    <w:rsid w:val="00312B8C"/>
    <w:rsid w:val="00313C14"/>
    <w:rsid w:val="00314362"/>
    <w:rsid w:val="00314C2A"/>
    <w:rsid w:val="00315903"/>
    <w:rsid w:val="003164FF"/>
    <w:rsid w:val="003172DC"/>
    <w:rsid w:val="0031738A"/>
    <w:rsid w:val="0032093A"/>
    <w:rsid w:val="00321D70"/>
    <w:rsid w:val="00325C0F"/>
    <w:rsid w:val="00326069"/>
    <w:rsid w:val="003266DC"/>
    <w:rsid w:val="00326B2C"/>
    <w:rsid w:val="00326DC1"/>
    <w:rsid w:val="00327DD3"/>
    <w:rsid w:val="003310A8"/>
    <w:rsid w:val="003321D6"/>
    <w:rsid w:val="003330E3"/>
    <w:rsid w:val="00333761"/>
    <w:rsid w:val="00334964"/>
    <w:rsid w:val="003368FA"/>
    <w:rsid w:val="003413A2"/>
    <w:rsid w:val="00341736"/>
    <w:rsid w:val="00341FC1"/>
    <w:rsid w:val="003424D0"/>
    <w:rsid w:val="00342E82"/>
    <w:rsid w:val="003436E2"/>
    <w:rsid w:val="003454FC"/>
    <w:rsid w:val="00345C96"/>
    <w:rsid w:val="00346189"/>
    <w:rsid w:val="00346E0E"/>
    <w:rsid w:val="003470D6"/>
    <w:rsid w:val="003474A6"/>
    <w:rsid w:val="003505AD"/>
    <w:rsid w:val="0035110D"/>
    <w:rsid w:val="0035198A"/>
    <w:rsid w:val="00351EFF"/>
    <w:rsid w:val="003539B6"/>
    <w:rsid w:val="00353EE1"/>
    <w:rsid w:val="0035462D"/>
    <w:rsid w:val="00354716"/>
    <w:rsid w:val="00354A4F"/>
    <w:rsid w:val="00354EF6"/>
    <w:rsid w:val="003556A5"/>
    <w:rsid w:val="00355C10"/>
    <w:rsid w:val="003562D0"/>
    <w:rsid w:val="003565BE"/>
    <w:rsid w:val="00356EC2"/>
    <w:rsid w:val="00356FDD"/>
    <w:rsid w:val="00357582"/>
    <w:rsid w:val="00357F79"/>
    <w:rsid w:val="0036174A"/>
    <w:rsid w:val="00362F5F"/>
    <w:rsid w:val="00362F84"/>
    <w:rsid w:val="00363711"/>
    <w:rsid w:val="003641D8"/>
    <w:rsid w:val="0036469A"/>
    <w:rsid w:val="0037010F"/>
    <w:rsid w:val="00370C57"/>
    <w:rsid w:val="00371168"/>
    <w:rsid w:val="00372127"/>
    <w:rsid w:val="00372C36"/>
    <w:rsid w:val="0037356D"/>
    <w:rsid w:val="0037419B"/>
    <w:rsid w:val="0037429E"/>
    <w:rsid w:val="003770E5"/>
    <w:rsid w:val="0037722C"/>
    <w:rsid w:val="00380699"/>
    <w:rsid w:val="00382E40"/>
    <w:rsid w:val="0038326F"/>
    <w:rsid w:val="0038731B"/>
    <w:rsid w:val="00387439"/>
    <w:rsid w:val="00391257"/>
    <w:rsid w:val="0039304A"/>
    <w:rsid w:val="003942E3"/>
    <w:rsid w:val="003950FA"/>
    <w:rsid w:val="003953AB"/>
    <w:rsid w:val="00395FDA"/>
    <w:rsid w:val="003976C3"/>
    <w:rsid w:val="003A26EA"/>
    <w:rsid w:val="003A5953"/>
    <w:rsid w:val="003A5D91"/>
    <w:rsid w:val="003A68D5"/>
    <w:rsid w:val="003A7B45"/>
    <w:rsid w:val="003B0477"/>
    <w:rsid w:val="003B2140"/>
    <w:rsid w:val="003B50E1"/>
    <w:rsid w:val="003B600A"/>
    <w:rsid w:val="003B6B71"/>
    <w:rsid w:val="003B6DEE"/>
    <w:rsid w:val="003C14DD"/>
    <w:rsid w:val="003C2323"/>
    <w:rsid w:val="003C2C21"/>
    <w:rsid w:val="003C304E"/>
    <w:rsid w:val="003C333B"/>
    <w:rsid w:val="003C48A5"/>
    <w:rsid w:val="003C4E37"/>
    <w:rsid w:val="003C7671"/>
    <w:rsid w:val="003C7A03"/>
    <w:rsid w:val="003C7B0E"/>
    <w:rsid w:val="003D2866"/>
    <w:rsid w:val="003D3DA7"/>
    <w:rsid w:val="003D4485"/>
    <w:rsid w:val="003D50E6"/>
    <w:rsid w:val="003D59CD"/>
    <w:rsid w:val="003D68B5"/>
    <w:rsid w:val="003D7C4B"/>
    <w:rsid w:val="003E16BE"/>
    <w:rsid w:val="003E1F74"/>
    <w:rsid w:val="003E215C"/>
    <w:rsid w:val="003E5780"/>
    <w:rsid w:val="003E7A32"/>
    <w:rsid w:val="003F08A0"/>
    <w:rsid w:val="003F0966"/>
    <w:rsid w:val="003F11E0"/>
    <w:rsid w:val="003F2C04"/>
    <w:rsid w:val="003F39F5"/>
    <w:rsid w:val="003F51E9"/>
    <w:rsid w:val="003F5712"/>
    <w:rsid w:val="003F5B6D"/>
    <w:rsid w:val="00400DEB"/>
    <w:rsid w:val="00401855"/>
    <w:rsid w:val="00401880"/>
    <w:rsid w:val="004036C4"/>
    <w:rsid w:val="00403AFD"/>
    <w:rsid w:val="00403B9B"/>
    <w:rsid w:val="0040563D"/>
    <w:rsid w:val="004064D1"/>
    <w:rsid w:val="0040759B"/>
    <w:rsid w:val="00407796"/>
    <w:rsid w:val="004077E1"/>
    <w:rsid w:val="004105D1"/>
    <w:rsid w:val="00411A17"/>
    <w:rsid w:val="00412C8B"/>
    <w:rsid w:val="0041450A"/>
    <w:rsid w:val="0041566D"/>
    <w:rsid w:val="004168D2"/>
    <w:rsid w:val="00420701"/>
    <w:rsid w:val="00424B9F"/>
    <w:rsid w:val="004268E9"/>
    <w:rsid w:val="00426E7A"/>
    <w:rsid w:val="00426F1F"/>
    <w:rsid w:val="0043223E"/>
    <w:rsid w:val="00432654"/>
    <w:rsid w:val="00432ED3"/>
    <w:rsid w:val="00433E79"/>
    <w:rsid w:val="004346B1"/>
    <w:rsid w:val="004355E0"/>
    <w:rsid w:val="00436537"/>
    <w:rsid w:val="004366C3"/>
    <w:rsid w:val="00437295"/>
    <w:rsid w:val="00437774"/>
    <w:rsid w:val="00437DC1"/>
    <w:rsid w:val="0044028F"/>
    <w:rsid w:val="004421A4"/>
    <w:rsid w:val="00442549"/>
    <w:rsid w:val="00442DDE"/>
    <w:rsid w:val="00444497"/>
    <w:rsid w:val="004446E8"/>
    <w:rsid w:val="0044513F"/>
    <w:rsid w:val="00446CD9"/>
    <w:rsid w:val="00446DBD"/>
    <w:rsid w:val="00447A4A"/>
    <w:rsid w:val="00450326"/>
    <w:rsid w:val="00450759"/>
    <w:rsid w:val="0045441A"/>
    <w:rsid w:val="00454E20"/>
    <w:rsid w:val="00457C85"/>
    <w:rsid w:val="00457EE3"/>
    <w:rsid w:val="004603B6"/>
    <w:rsid w:val="00460D8B"/>
    <w:rsid w:val="0046100D"/>
    <w:rsid w:val="00462C50"/>
    <w:rsid w:val="00462C9F"/>
    <w:rsid w:val="00462D35"/>
    <w:rsid w:val="00464BF9"/>
    <w:rsid w:val="004656FD"/>
    <w:rsid w:val="00465AE0"/>
    <w:rsid w:val="00465C8F"/>
    <w:rsid w:val="00465DD6"/>
    <w:rsid w:val="00467718"/>
    <w:rsid w:val="00470459"/>
    <w:rsid w:val="00471777"/>
    <w:rsid w:val="00473432"/>
    <w:rsid w:val="004745E6"/>
    <w:rsid w:val="00477373"/>
    <w:rsid w:val="00477477"/>
    <w:rsid w:val="00480303"/>
    <w:rsid w:val="00480550"/>
    <w:rsid w:val="00480F5B"/>
    <w:rsid w:val="00481EA5"/>
    <w:rsid w:val="00483AFF"/>
    <w:rsid w:val="00484514"/>
    <w:rsid w:val="00484D8C"/>
    <w:rsid w:val="00484DBF"/>
    <w:rsid w:val="004862A9"/>
    <w:rsid w:val="00486CD7"/>
    <w:rsid w:val="00487914"/>
    <w:rsid w:val="00490813"/>
    <w:rsid w:val="00490E2A"/>
    <w:rsid w:val="00493F5A"/>
    <w:rsid w:val="00494C2D"/>
    <w:rsid w:val="00495283"/>
    <w:rsid w:val="00495410"/>
    <w:rsid w:val="004964A5"/>
    <w:rsid w:val="004A0703"/>
    <w:rsid w:val="004A10EC"/>
    <w:rsid w:val="004A48AA"/>
    <w:rsid w:val="004A4F0F"/>
    <w:rsid w:val="004A5056"/>
    <w:rsid w:val="004A5614"/>
    <w:rsid w:val="004A577D"/>
    <w:rsid w:val="004A5F6B"/>
    <w:rsid w:val="004A6C2C"/>
    <w:rsid w:val="004A6DA1"/>
    <w:rsid w:val="004A77E4"/>
    <w:rsid w:val="004B08AF"/>
    <w:rsid w:val="004B0E65"/>
    <w:rsid w:val="004B1089"/>
    <w:rsid w:val="004B2321"/>
    <w:rsid w:val="004B23B9"/>
    <w:rsid w:val="004B4758"/>
    <w:rsid w:val="004B5CDE"/>
    <w:rsid w:val="004B649E"/>
    <w:rsid w:val="004B7849"/>
    <w:rsid w:val="004C206C"/>
    <w:rsid w:val="004C3944"/>
    <w:rsid w:val="004C4E76"/>
    <w:rsid w:val="004C56B5"/>
    <w:rsid w:val="004C654E"/>
    <w:rsid w:val="004C7AE9"/>
    <w:rsid w:val="004D162C"/>
    <w:rsid w:val="004D1647"/>
    <w:rsid w:val="004D2397"/>
    <w:rsid w:val="004D3578"/>
    <w:rsid w:val="004D380D"/>
    <w:rsid w:val="004D4144"/>
    <w:rsid w:val="004D4F73"/>
    <w:rsid w:val="004D599A"/>
    <w:rsid w:val="004D717A"/>
    <w:rsid w:val="004E0793"/>
    <w:rsid w:val="004E1034"/>
    <w:rsid w:val="004E213A"/>
    <w:rsid w:val="004E268E"/>
    <w:rsid w:val="004E2FA7"/>
    <w:rsid w:val="004E3504"/>
    <w:rsid w:val="004E44AA"/>
    <w:rsid w:val="004E4813"/>
    <w:rsid w:val="004E57BE"/>
    <w:rsid w:val="004E58B1"/>
    <w:rsid w:val="004E7A48"/>
    <w:rsid w:val="004E7FEE"/>
    <w:rsid w:val="004F0A14"/>
    <w:rsid w:val="004F1843"/>
    <w:rsid w:val="004F18EE"/>
    <w:rsid w:val="004F1B20"/>
    <w:rsid w:val="004F2CEF"/>
    <w:rsid w:val="004F4CF7"/>
    <w:rsid w:val="004F52E6"/>
    <w:rsid w:val="004F536A"/>
    <w:rsid w:val="004F64A3"/>
    <w:rsid w:val="005020E7"/>
    <w:rsid w:val="00502710"/>
    <w:rsid w:val="00502ACC"/>
    <w:rsid w:val="00502B46"/>
    <w:rsid w:val="00503171"/>
    <w:rsid w:val="005100CC"/>
    <w:rsid w:val="005104C3"/>
    <w:rsid w:val="005109ED"/>
    <w:rsid w:val="00510E68"/>
    <w:rsid w:val="0051140A"/>
    <w:rsid w:val="0051206A"/>
    <w:rsid w:val="00512309"/>
    <w:rsid w:val="00512CFF"/>
    <w:rsid w:val="00513532"/>
    <w:rsid w:val="00514482"/>
    <w:rsid w:val="00520A53"/>
    <w:rsid w:val="00522C51"/>
    <w:rsid w:val="00526054"/>
    <w:rsid w:val="005262BE"/>
    <w:rsid w:val="005269BA"/>
    <w:rsid w:val="00526E01"/>
    <w:rsid w:val="00530762"/>
    <w:rsid w:val="005323EE"/>
    <w:rsid w:val="00533141"/>
    <w:rsid w:val="00534771"/>
    <w:rsid w:val="00534DA0"/>
    <w:rsid w:val="00537356"/>
    <w:rsid w:val="005411E7"/>
    <w:rsid w:val="00541763"/>
    <w:rsid w:val="00542F07"/>
    <w:rsid w:val="00543CB3"/>
    <w:rsid w:val="00543E6C"/>
    <w:rsid w:val="00544ECE"/>
    <w:rsid w:val="005501E5"/>
    <w:rsid w:val="00550510"/>
    <w:rsid w:val="00552573"/>
    <w:rsid w:val="005536AB"/>
    <w:rsid w:val="00556793"/>
    <w:rsid w:val="00557884"/>
    <w:rsid w:val="0056341C"/>
    <w:rsid w:val="00563647"/>
    <w:rsid w:val="005642FE"/>
    <w:rsid w:val="005647B5"/>
    <w:rsid w:val="00565087"/>
    <w:rsid w:val="0056573F"/>
    <w:rsid w:val="00566445"/>
    <w:rsid w:val="00566D2C"/>
    <w:rsid w:val="00567C0C"/>
    <w:rsid w:val="00571EB2"/>
    <w:rsid w:val="00572ADE"/>
    <w:rsid w:val="005731F4"/>
    <w:rsid w:val="00573616"/>
    <w:rsid w:val="005749D0"/>
    <w:rsid w:val="005751B1"/>
    <w:rsid w:val="005759A2"/>
    <w:rsid w:val="00575B02"/>
    <w:rsid w:val="00576820"/>
    <w:rsid w:val="0058094E"/>
    <w:rsid w:val="0058519B"/>
    <w:rsid w:val="0058588B"/>
    <w:rsid w:val="00585FBE"/>
    <w:rsid w:val="00586F17"/>
    <w:rsid w:val="0059017B"/>
    <w:rsid w:val="0059121E"/>
    <w:rsid w:val="0059146F"/>
    <w:rsid w:val="00591568"/>
    <w:rsid w:val="00592B81"/>
    <w:rsid w:val="00592BE5"/>
    <w:rsid w:val="00593573"/>
    <w:rsid w:val="00593957"/>
    <w:rsid w:val="00594846"/>
    <w:rsid w:val="005950E0"/>
    <w:rsid w:val="00596A09"/>
    <w:rsid w:val="00597653"/>
    <w:rsid w:val="005A0389"/>
    <w:rsid w:val="005A1A31"/>
    <w:rsid w:val="005A1D77"/>
    <w:rsid w:val="005A3223"/>
    <w:rsid w:val="005A3AF8"/>
    <w:rsid w:val="005A3B72"/>
    <w:rsid w:val="005A669D"/>
    <w:rsid w:val="005B01C6"/>
    <w:rsid w:val="005B021A"/>
    <w:rsid w:val="005B0915"/>
    <w:rsid w:val="005B0D19"/>
    <w:rsid w:val="005B1232"/>
    <w:rsid w:val="005B1D3C"/>
    <w:rsid w:val="005B34D8"/>
    <w:rsid w:val="005B4DEE"/>
    <w:rsid w:val="005B5E1D"/>
    <w:rsid w:val="005B641A"/>
    <w:rsid w:val="005B6646"/>
    <w:rsid w:val="005C1021"/>
    <w:rsid w:val="005C16A8"/>
    <w:rsid w:val="005C5D69"/>
    <w:rsid w:val="005C7846"/>
    <w:rsid w:val="005C7B8F"/>
    <w:rsid w:val="005D1461"/>
    <w:rsid w:val="005D29B7"/>
    <w:rsid w:val="005D4C28"/>
    <w:rsid w:val="005D53D9"/>
    <w:rsid w:val="005D74F9"/>
    <w:rsid w:val="005E1C7A"/>
    <w:rsid w:val="005E34D3"/>
    <w:rsid w:val="005E3D0F"/>
    <w:rsid w:val="005E431B"/>
    <w:rsid w:val="005E55EE"/>
    <w:rsid w:val="005E59C1"/>
    <w:rsid w:val="005E688A"/>
    <w:rsid w:val="005E7474"/>
    <w:rsid w:val="005E7E18"/>
    <w:rsid w:val="005F10C3"/>
    <w:rsid w:val="005F11C7"/>
    <w:rsid w:val="005F11E0"/>
    <w:rsid w:val="005F191C"/>
    <w:rsid w:val="005F2419"/>
    <w:rsid w:val="005F489E"/>
    <w:rsid w:val="005F4A0C"/>
    <w:rsid w:val="005F4D98"/>
    <w:rsid w:val="005F5088"/>
    <w:rsid w:val="005F71B4"/>
    <w:rsid w:val="006025D4"/>
    <w:rsid w:val="00603ABD"/>
    <w:rsid w:val="006042FA"/>
    <w:rsid w:val="00604791"/>
    <w:rsid w:val="006051CC"/>
    <w:rsid w:val="006067A9"/>
    <w:rsid w:val="0060749B"/>
    <w:rsid w:val="0061081F"/>
    <w:rsid w:val="00611566"/>
    <w:rsid w:val="006142C4"/>
    <w:rsid w:val="0061437C"/>
    <w:rsid w:val="0061490D"/>
    <w:rsid w:val="00615641"/>
    <w:rsid w:val="006158C6"/>
    <w:rsid w:val="00615CC3"/>
    <w:rsid w:val="0061728F"/>
    <w:rsid w:val="00617799"/>
    <w:rsid w:val="00617C52"/>
    <w:rsid w:val="0062034B"/>
    <w:rsid w:val="006204D3"/>
    <w:rsid w:val="00622E1A"/>
    <w:rsid w:val="006251CE"/>
    <w:rsid w:val="006306BB"/>
    <w:rsid w:val="00630C1F"/>
    <w:rsid w:val="00631B89"/>
    <w:rsid w:val="00631BA9"/>
    <w:rsid w:val="00634CE1"/>
    <w:rsid w:val="00636178"/>
    <w:rsid w:val="00636E70"/>
    <w:rsid w:val="00636EE6"/>
    <w:rsid w:val="006414E1"/>
    <w:rsid w:val="00642ACA"/>
    <w:rsid w:val="00643E3B"/>
    <w:rsid w:val="0064471B"/>
    <w:rsid w:val="0064548A"/>
    <w:rsid w:val="0064557C"/>
    <w:rsid w:val="0064589C"/>
    <w:rsid w:val="006469B7"/>
    <w:rsid w:val="00646C53"/>
    <w:rsid w:val="00646D77"/>
    <w:rsid w:val="00650331"/>
    <w:rsid w:val="006508FC"/>
    <w:rsid w:val="00650EAF"/>
    <w:rsid w:val="00651331"/>
    <w:rsid w:val="00651AAB"/>
    <w:rsid w:val="00651F94"/>
    <w:rsid w:val="006530AA"/>
    <w:rsid w:val="00656467"/>
    <w:rsid w:val="006567F6"/>
    <w:rsid w:val="00656D67"/>
    <w:rsid w:val="006615B7"/>
    <w:rsid w:val="0066484B"/>
    <w:rsid w:val="00666915"/>
    <w:rsid w:val="00666A58"/>
    <w:rsid w:val="00666C06"/>
    <w:rsid w:val="00666CD2"/>
    <w:rsid w:val="00666F47"/>
    <w:rsid w:val="00667468"/>
    <w:rsid w:val="00667667"/>
    <w:rsid w:val="00670F0D"/>
    <w:rsid w:val="00671901"/>
    <w:rsid w:val="00672012"/>
    <w:rsid w:val="00672C5E"/>
    <w:rsid w:val="006732A8"/>
    <w:rsid w:val="0067441F"/>
    <w:rsid w:val="00674CC8"/>
    <w:rsid w:val="0067794B"/>
    <w:rsid w:val="00681D34"/>
    <w:rsid w:val="00682281"/>
    <w:rsid w:val="00683C17"/>
    <w:rsid w:val="00684AB0"/>
    <w:rsid w:val="00685083"/>
    <w:rsid w:val="006859FC"/>
    <w:rsid w:val="006860E1"/>
    <w:rsid w:val="00686286"/>
    <w:rsid w:val="006863A7"/>
    <w:rsid w:val="00690975"/>
    <w:rsid w:val="00690FBE"/>
    <w:rsid w:val="0069274F"/>
    <w:rsid w:val="0069373E"/>
    <w:rsid w:val="00693A52"/>
    <w:rsid w:val="00695A29"/>
    <w:rsid w:val="00696D6B"/>
    <w:rsid w:val="00697279"/>
    <w:rsid w:val="006978CD"/>
    <w:rsid w:val="006A04E4"/>
    <w:rsid w:val="006A0EEC"/>
    <w:rsid w:val="006A119F"/>
    <w:rsid w:val="006A1637"/>
    <w:rsid w:val="006A165A"/>
    <w:rsid w:val="006A18B1"/>
    <w:rsid w:val="006A364A"/>
    <w:rsid w:val="006A43F7"/>
    <w:rsid w:val="006A50DB"/>
    <w:rsid w:val="006A54D5"/>
    <w:rsid w:val="006A5590"/>
    <w:rsid w:val="006A696A"/>
    <w:rsid w:val="006A7A67"/>
    <w:rsid w:val="006A7E7F"/>
    <w:rsid w:val="006A7ECE"/>
    <w:rsid w:val="006B09B1"/>
    <w:rsid w:val="006B220F"/>
    <w:rsid w:val="006B2381"/>
    <w:rsid w:val="006B2B43"/>
    <w:rsid w:val="006B2FBB"/>
    <w:rsid w:val="006B3C66"/>
    <w:rsid w:val="006B4328"/>
    <w:rsid w:val="006B4C46"/>
    <w:rsid w:val="006B4D94"/>
    <w:rsid w:val="006B557A"/>
    <w:rsid w:val="006B5933"/>
    <w:rsid w:val="006B5A23"/>
    <w:rsid w:val="006B7A4F"/>
    <w:rsid w:val="006C14E1"/>
    <w:rsid w:val="006C1888"/>
    <w:rsid w:val="006C3245"/>
    <w:rsid w:val="006C353D"/>
    <w:rsid w:val="006C3775"/>
    <w:rsid w:val="006C502D"/>
    <w:rsid w:val="006C698B"/>
    <w:rsid w:val="006C6AD9"/>
    <w:rsid w:val="006C7A66"/>
    <w:rsid w:val="006C7E8B"/>
    <w:rsid w:val="006D04FE"/>
    <w:rsid w:val="006D183B"/>
    <w:rsid w:val="006D1B5F"/>
    <w:rsid w:val="006D1E24"/>
    <w:rsid w:val="006D231C"/>
    <w:rsid w:val="006D333D"/>
    <w:rsid w:val="006D3A4B"/>
    <w:rsid w:val="006D3B12"/>
    <w:rsid w:val="006D6322"/>
    <w:rsid w:val="006D679C"/>
    <w:rsid w:val="006D7D23"/>
    <w:rsid w:val="006E174D"/>
    <w:rsid w:val="006E2717"/>
    <w:rsid w:val="006E3314"/>
    <w:rsid w:val="006E4D6B"/>
    <w:rsid w:val="006E53AA"/>
    <w:rsid w:val="006E6C00"/>
    <w:rsid w:val="006E71D5"/>
    <w:rsid w:val="006E73C6"/>
    <w:rsid w:val="006E7F54"/>
    <w:rsid w:val="006F13B1"/>
    <w:rsid w:val="006F1FA3"/>
    <w:rsid w:val="006F212F"/>
    <w:rsid w:val="006F2E59"/>
    <w:rsid w:val="006F35FD"/>
    <w:rsid w:val="006F4FC0"/>
    <w:rsid w:val="006F54FB"/>
    <w:rsid w:val="006F5FB8"/>
    <w:rsid w:val="006F75F0"/>
    <w:rsid w:val="006F7653"/>
    <w:rsid w:val="007004C2"/>
    <w:rsid w:val="00700884"/>
    <w:rsid w:val="00701117"/>
    <w:rsid w:val="00701BAD"/>
    <w:rsid w:val="0070298D"/>
    <w:rsid w:val="00703093"/>
    <w:rsid w:val="007049FC"/>
    <w:rsid w:val="00704F55"/>
    <w:rsid w:val="0071199A"/>
    <w:rsid w:val="00711CED"/>
    <w:rsid w:val="00711F70"/>
    <w:rsid w:val="007149BF"/>
    <w:rsid w:val="007151AC"/>
    <w:rsid w:val="00716D58"/>
    <w:rsid w:val="007179A7"/>
    <w:rsid w:val="00720340"/>
    <w:rsid w:val="00721362"/>
    <w:rsid w:val="00721997"/>
    <w:rsid w:val="00721A75"/>
    <w:rsid w:val="00725A9B"/>
    <w:rsid w:val="00726D2B"/>
    <w:rsid w:val="00727131"/>
    <w:rsid w:val="007272BA"/>
    <w:rsid w:val="0073042B"/>
    <w:rsid w:val="007305CE"/>
    <w:rsid w:val="007325B2"/>
    <w:rsid w:val="007325F8"/>
    <w:rsid w:val="007331A2"/>
    <w:rsid w:val="00733E14"/>
    <w:rsid w:val="00733F2B"/>
    <w:rsid w:val="00734A5B"/>
    <w:rsid w:val="00737456"/>
    <w:rsid w:val="00741663"/>
    <w:rsid w:val="00742247"/>
    <w:rsid w:val="00742A25"/>
    <w:rsid w:val="0074350F"/>
    <w:rsid w:val="00743560"/>
    <w:rsid w:val="00744742"/>
    <w:rsid w:val="00744E76"/>
    <w:rsid w:val="007452AF"/>
    <w:rsid w:val="00746CDA"/>
    <w:rsid w:val="00747986"/>
    <w:rsid w:val="007501B4"/>
    <w:rsid w:val="00750722"/>
    <w:rsid w:val="0075088D"/>
    <w:rsid w:val="007511B4"/>
    <w:rsid w:val="00751B1A"/>
    <w:rsid w:val="00752479"/>
    <w:rsid w:val="007525E5"/>
    <w:rsid w:val="0075500B"/>
    <w:rsid w:val="00755817"/>
    <w:rsid w:val="0075589F"/>
    <w:rsid w:val="00756135"/>
    <w:rsid w:val="007576A9"/>
    <w:rsid w:val="00757D40"/>
    <w:rsid w:val="00761EE1"/>
    <w:rsid w:val="0076250D"/>
    <w:rsid w:val="00763B42"/>
    <w:rsid w:val="00765BA8"/>
    <w:rsid w:val="00765E5A"/>
    <w:rsid w:val="00766207"/>
    <w:rsid w:val="007709F9"/>
    <w:rsid w:val="00772865"/>
    <w:rsid w:val="00772E0E"/>
    <w:rsid w:val="00776187"/>
    <w:rsid w:val="00777438"/>
    <w:rsid w:val="00781F0F"/>
    <w:rsid w:val="00783A29"/>
    <w:rsid w:val="00783DFD"/>
    <w:rsid w:val="00787213"/>
    <w:rsid w:val="0078727C"/>
    <w:rsid w:val="00787304"/>
    <w:rsid w:val="007877A5"/>
    <w:rsid w:val="007905DB"/>
    <w:rsid w:val="00790C87"/>
    <w:rsid w:val="007934C8"/>
    <w:rsid w:val="0079584B"/>
    <w:rsid w:val="00796008"/>
    <w:rsid w:val="00797425"/>
    <w:rsid w:val="0079775E"/>
    <w:rsid w:val="007A1C1A"/>
    <w:rsid w:val="007A4B1A"/>
    <w:rsid w:val="007A5B33"/>
    <w:rsid w:val="007A5E72"/>
    <w:rsid w:val="007A60FE"/>
    <w:rsid w:val="007A6B98"/>
    <w:rsid w:val="007A6F2F"/>
    <w:rsid w:val="007B19D4"/>
    <w:rsid w:val="007B2C0A"/>
    <w:rsid w:val="007B44AB"/>
    <w:rsid w:val="007B56B9"/>
    <w:rsid w:val="007B61E7"/>
    <w:rsid w:val="007B68B7"/>
    <w:rsid w:val="007B6B71"/>
    <w:rsid w:val="007B720E"/>
    <w:rsid w:val="007B7782"/>
    <w:rsid w:val="007C095F"/>
    <w:rsid w:val="007C2618"/>
    <w:rsid w:val="007C34AB"/>
    <w:rsid w:val="007C5546"/>
    <w:rsid w:val="007D13D0"/>
    <w:rsid w:val="007D392F"/>
    <w:rsid w:val="007D4384"/>
    <w:rsid w:val="007D4EBA"/>
    <w:rsid w:val="007D56F6"/>
    <w:rsid w:val="007D6785"/>
    <w:rsid w:val="007D6F9E"/>
    <w:rsid w:val="007D7863"/>
    <w:rsid w:val="007E0300"/>
    <w:rsid w:val="007E0332"/>
    <w:rsid w:val="007E08DE"/>
    <w:rsid w:val="007E2414"/>
    <w:rsid w:val="007E3FBF"/>
    <w:rsid w:val="007E4485"/>
    <w:rsid w:val="007E455A"/>
    <w:rsid w:val="007E50D5"/>
    <w:rsid w:val="007E5A87"/>
    <w:rsid w:val="007E60B5"/>
    <w:rsid w:val="007F00DF"/>
    <w:rsid w:val="007F0F51"/>
    <w:rsid w:val="007F2205"/>
    <w:rsid w:val="007F6419"/>
    <w:rsid w:val="007F6778"/>
    <w:rsid w:val="007F6A91"/>
    <w:rsid w:val="007F6D22"/>
    <w:rsid w:val="007F7263"/>
    <w:rsid w:val="007F72DF"/>
    <w:rsid w:val="007F74A5"/>
    <w:rsid w:val="007F7D2E"/>
    <w:rsid w:val="007F7E05"/>
    <w:rsid w:val="0080042F"/>
    <w:rsid w:val="008008D9"/>
    <w:rsid w:val="00800AB6"/>
    <w:rsid w:val="008019F1"/>
    <w:rsid w:val="00801CA7"/>
    <w:rsid w:val="008028A4"/>
    <w:rsid w:val="00802B79"/>
    <w:rsid w:val="00803FFD"/>
    <w:rsid w:val="008069E1"/>
    <w:rsid w:val="008108D0"/>
    <w:rsid w:val="00813CDA"/>
    <w:rsid w:val="0081452D"/>
    <w:rsid w:val="0081560B"/>
    <w:rsid w:val="008175F1"/>
    <w:rsid w:val="008175F5"/>
    <w:rsid w:val="008176B8"/>
    <w:rsid w:val="00820028"/>
    <w:rsid w:val="008202DD"/>
    <w:rsid w:val="00820849"/>
    <w:rsid w:val="00821512"/>
    <w:rsid w:val="008218C2"/>
    <w:rsid w:val="00824626"/>
    <w:rsid w:val="0082528E"/>
    <w:rsid w:val="008255FC"/>
    <w:rsid w:val="00826171"/>
    <w:rsid w:val="008269A1"/>
    <w:rsid w:val="00830656"/>
    <w:rsid w:val="008308D1"/>
    <w:rsid w:val="008340CB"/>
    <w:rsid w:val="00834649"/>
    <w:rsid w:val="00835F95"/>
    <w:rsid w:val="0083635B"/>
    <w:rsid w:val="00836413"/>
    <w:rsid w:val="008376A5"/>
    <w:rsid w:val="008401E2"/>
    <w:rsid w:val="0084222D"/>
    <w:rsid w:val="0084303F"/>
    <w:rsid w:val="008430A2"/>
    <w:rsid w:val="00845057"/>
    <w:rsid w:val="00845474"/>
    <w:rsid w:val="00845F98"/>
    <w:rsid w:val="00846E07"/>
    <w:rsid w:val="00846E32"/>
    <w:rsid w:val="00852A5B"/>
    <w:rsid w:val="00852D39"/>
    <w:rsid w:val="00853BD8"/>
    <w:rsid w:val="00854C37"/>
    <w:rsid w:val="00855F2F"/>
    <w:rsid w:val="00855FE1"/>
    <w:rsid w:val="0085724C"/>
    <w:rsid w:val="008572DC"/>
    <w:rsid w:val="00862A45"/>
    <w:rsid w:val="00864486"/>
    <w:rsid w:val="00864505"/>
    <w:rsid w:val="00866280"/>
    <w:rsid w:val="00866E76"/>
    <w:rsid w:val="00866F16"/>
    <w:rsid w:val="0086799C"/>
    <w:rsid w:val="00870AEC"/>
    <w:rsid w:val="00872097"/>
    <w:rsid w:val="00875A5F"/>
    <w:rsid w:val="00875BEE"/>
    <w:rsid w:val="008768CA"/>
    <w:rsid w:val="00876971"/>
    <w:rsid w:val="0087767E"/>
    <w:rsid w:val="00877813"/>
    <w:rsid w:val="00877B87"/>
    <w:rsid w:val="00880559"/>
    <w:rsid w:val="00881DC1"/>
    <w:rsid w:val="008822AF"/>
    <w:rsid w:val="00883F19"/>
    <w:rsid w:val="00884465"/>
    <w:rsid w:val="00886D6C"/>
    <w:rsid w:val="008871F2"/>
    <w:rsid w:val="008929FD"/>
    <w:rsid w:val="00893167"/>
    <w:rsid w:val="00894B03"/>
    <w:rsid w:val="00894FE4"/>
    <w:rsid w:val="0089523E"/>
    <w:rsid w:val="00896279"/>
    <w:rsid w:val="0089631F"/>
    <w:rsid w:val="00896515"/>
    <w:rsid w:val="00896CBD"/>
    <w:rsid w:val="00897179"/>
    <w:rsid w:val="00897533"/>
    <w:rsid w:val="00897C57"/>
    <w:rsid w:val="008A0473"/>
    <w:rsid w:val="008A31C5"/>
    <w:rsid w:val="008A3464"/>
    <w:rsid w:val="008A3B1C"/>
    <w:rsid w:val="008A40B0"/>
    <w:rsid w:val="008A4C19"/>
    <w:rsid w:val="008A4C78"/>
    <w:rsid w:val="008A74B3"/>
    <w:rsid w:val="008B1EAA"/>
    <w:rsid w:val="008B56D0"/>
    <w:rsid w:val="008B5ABA"/>
    <w:rsid w:val="008B6A54"/>
    <w:rsid w:val="008B7079"/>
    <w:rsid w:val="008B70F9"/>
    <w:rsid w:val="008B72D8"/>
    <w:rsid w:val="008C007F"/>
    <w:rsid w:val="008C076B"/>
    <w:rsid w:val="008C08B9"/>
    <w:rsid w:val="008C1943"/>
    <w:rsid w:val="008C1FEA"/>
    <w:rsid w:val="008C2DF3"/>
    <w:rsid w:val="008C2F7B"/>
    <w:rsid w:val="008C339B"/>
    <w:rsid w:val="008C367E"/>
    <w:rsid w:val="008C3829"/>
    <w:rsid w:val="008C4AA4"/>
    <w:rsid w:val="008C4B29"/>
    <w:rsid w:val="008C4CE8"/>
    <w:rsid w:val="008C5127"/>
    <w:rsid w:val="008C5E21"/>
    <w:rsid w:val="008C60BD"/>
    <w:rsid w:val="008C6C33"/>
    <w:rsid w:val="008D2168"/>
    <w:rsid w:val="008D575F"/>
    <w:rsid w:val="008D600F"/>
    <w:rsid w:val="008E0D52"/>
    <w:rsid w:val="008E32C1"/>
    <w:rsid w:val="008E3FAB"/>
    <w:rsid w:val="008E4253"/>
    <w:rsid w:val="008E458D"/>
    <w:rsid w:val="008E5ADC"/>
    <w:rsid w:val="008E5F5E"/>
    <w:rsid w:val="008E6306"/>
    <w:rsid w:val="008F13A1"/>
    <w:rsid w:val="008F1C1B"/>
    <w:rsid w:val="008F1FDD"/>
    <w:rsid w:val="008F4752"/>
    <w:rsid w:val="008F5E56"/>
    <w:rsid w:val="008F7BC2"/>
    <w:rsid w:val="008F7C0D"/>
    <w:rsid w:val="008F7D26"/>
    <w:rsid w:val="009002CF"/>
    <w:rsid w:val="009004C7"/>
    <w:rsid w:val="00900782"/>
    <w:rsid w:val="009008E1"/>
    <w:rsid w:val="00902610"/>
    <w:rsid w:val="0090271F"/>
    <w:rsid w:val="00903A24"/>
    <w:rsid w:val="00904A71"/>
    <w:rsid w:val="00905549"/>
    <w:rsid w:val="00910049"/>
    <w:rsid w:val="0091160B"/>
    <w:rsid w:val="009119D6"/>
    <w:rsid w:val="009125A9"/>
    <w:rsid w:val="009145D4"/>
    <w:rsid w:val="00915010"/>
    <w:rsid w:val="009163CE"/>
    <w:rsid w:val="0091774A"/>
    <w:rsid w:val="00917D83"/>
    <w:rsid w:val="00920338"/>
    <w:rsid w:val="0092054B"/>
    <w:rsid w:val="00922645"/>
    <w:rsid w:val="0092282C"/>
    <w:rsid w:val="00922E52"/>
    <w:rsid w:val="00923DB8"/>
    <w:rsid w:val="009265A4"/>
    <w:rsid w:val="00927273"/>
    <w:rsid w:val="00927399"/>
    <w:rsid w:val="00931CCD"/>
    <w:rsid w:val="00932497"/>
    <w:rsid w:val="00933353"/>
    <w:rsid w:val="0093361C"/>
    <w:rsid w:val="00933C98"/>
    <w:rsid w:val="00934B36"/>
    <w:rsid w:val="0093545F"/>
    <w:rsid w:val="00935903"/>
    <w:rsid w:val="009364AC"/>
    <w:rsid w:val="00937449"/>
    <w:rsid w:val="009378E5"/>
    <w:rsid w:val="009408C4"/>
    <w:rsid w:val="00941CB2"/>
    <w:rsid w:val="009420E9"/>
    <w:rsid w:val="00942EC2"/>
    <w:rsid w:val="009439C1"/>
    <w:rsid w:val="009456C7"/>
    <w:rsid w:val="009458C7"/>
    <w:rsid w:val="00945F40"/>
    <w:rsid w:val="009461CA"/>
    <w:rsid w:val="00946AFA"/>
    <w:rsid w:val="009471FD"/>
    <w:rsid w:val="00947224"/>
    <w:rsid w:val="0095007B"/>
    <w:rsid w:val="0095208E"/>
    <w:rsid w:val="00952B52"/>
    <w:rsid w:val="00953F9F"/>
    <w:rsid w:val="00954F6C"/>
    <w:rsid w:val="009551C8"/>
    <w:rsid w:val="00955F99"/>
    <w:rsid w:val="009561FE"/>
    <w:rsid w:val="0095648B"/>
    <w:rsid w:val="0095655E"/>
    <w:rsid w:val="00960B82"/>
    <w:rsid w:val="0096171E"/>
    <w:rsid w:val="00961B32"/>
    <w:rsid w:val="00962FBF"/>
    <w:rsid w:val="00963D86"/>
    <w:rsid w:val="0096490A"/>
    <w:rsid w:val="00971112"/>
    <w:rsid w:val="0097184A"/>
    <w:rsid w:val="00971C47"/>
    <w:rsid w:val="00972643"/>
    <w:rsid w:val="00972716"/>
    <w:rsid w:val="00972C97"/>
    <w:rsid w:val="00972E18"/>
    <w:rsid w:val="009735D6"/>
    <w:rsid w:val="00974BB0"/>
    <w:rsid w:val="00975645"/>
    <w:rsid w:val="0097735C"/>
    <w:rsid w:val="009816B5"/>
    <w:rsid w:val="00984571"/>
    <w:rsid w:val="00985308"/>
    <w:rsid w:val="00986C58"/>
    <w:rsid w:val="009876A5"/>
    <w:rsid w:val="0099180C"/>
    <w:rsid w:val="00992136"/>
    <w:rsid w:val="00993BBC"/>
    <w:rsid w:val="0099493E"/>
    <w:rsid w:val="00995169"/>
    <w:rsid w:val="00997D92"/>
    <w:rsid w:val="009A2927"/>
    <w:rsid w:val="009A3390"/>
    <w:rsid w:val="009A3AC7"/>
    <w:rsid w:val="009A482D"/>
    <w:rsid w:val="009A4FD4"/>
    <w:rsid w:val="009A4FD9"/>
    <w:rsid w:val="009A5190"/>
    <w:rsid w:val="009A5DBF"/>
    <w:rsid w:val="009A76DF"/>
    <w:rsid w:val="009B1690"/>
    <w:rsid w:val="009B28F7"/>
    <w:rsid w:val="009B5164"/>
    <w:rsid w:val="009B629D"/>
    <w:rsid w:val="009B6C3A"/>
    <w:rsid w:val="009B7671"/>
    <w:rsid w:val="009C01DA"/>
    <w:rsid w:val="009C17AE"/>
    <w:rsid w:val="009C1A29"/>
    <w:rsid w:val="009C1D9C"/>
    <w:rsid w:val="009C2009"/>
    <w:rsid w:val="009C2DEE"/>
    <w:rsid w:val="009C4014"/>
    <w:rsid w:val="009C48F3"/>
    <w:rsid w:val="009C55D0"/>
    <w:rsid w:val="009C55E8"/>
    <w:rsid w:val="009C5C81"/>
    <w:rsid w:val="009C5D10"/>
    <w:rsid w:val="009C67DB"/>
    <w:rsid w:val="009C7DAE"/>
    <w:rsid w:val="009D0FF6"/>
    <w:rsid w:val="009D1801"/>
    <w:rsid w:val="009D30B7"/>
    <w:rsid w:val="009D4103"/>
    <w:rsid w:val="009D4BF1"/>
    <w:rsid w:val="009D55A4"/>
    <w:rsid w:val="009D73C0"/>
    <w:rsid w:val="009D7F7F"/>
    <w:rsid w:val="009E0A7B"/>
    <w:rsid w:val="009E3E1E"/>
    <w:rsid w:val="009E48B1"/>
    <w:rsid w:val="009E7608"/>
    <w:rsid w:val="009F056C"/>
    <w:rsid w:val="009F17BF"/>
    <w:rsid w:val="009F1D36"/>
    <w:rsid w:val="009F215F"/>
    <w:rsid w:val="009F4335"/>
    <w:rsid w:val="009F482E"/>
    <w:rsid w:val="009F4A5F"/>
    <w:rsid w:val="009F5A85"/>
    <w:rsid w:val="009F5FAD"/>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121D"/>
    <w:rsid w:val="00A2233C"/>
    <w:rsid w:val="00A23159"/>
    <w:rsid w:val="00A23987"/>
    <w:rsid w:val="00A2408B"/>
    <w:rsid w:val="00A245F3"/>
    <w:rsid w:val="00A2495F"/>
    <w:rsid w:val="00A26948"/>
    <w:rsid w:val="00A26B6E"/>
    <w:rsid w:val="00A26C86"/>
    <w:rsid w:val="00A30EE8"/>
    <w:rsid w:val="00A319AA"/>
    <w:rsid w:val="00A32BB7"/>
    <w:rsid w:val="00A33330"/>
    <w:rsid w:val="00A35414"/>
    <w:rsid w:val="00A35C09"/>
    <w:rsid w:val="00A405A7"/>
    <w:rsid w:val="00A41E94"/>
    <w:rsid w:val="00A4234A"/>
    <w:rsid w:val="00A43886"/>
    <w:rsid w:val="00A43B3A"/>
    <w:rsid w:val="00A43EE6"/>
    <w:rsid w:val="00A44041"/>
    <w:rsid w:val="00A44166"/>
    <w:rsid w:val="00A44803"/>
    <w:rsid w:val="00A455AE"/>
    <w:rsid w:val="00A4702F"/>
    <w:rsid w:val="00A47497"/>
    <w:rsid w:val="00A501C7"/>
    <w:rsid w:val="00A53724"/>
    <w:rsid w:val="00A55E74"/>
    <w:rsid w:val="00A5718E"/>
    <w:rsid w:val="00A57826"/>
    <w:rsid w:val="00A57B79"/>
    <w:rsid w:val="00A60999"/>
    <w:rsid w:val="00A61B7E"/>
    <w:rsid w:val="00A63A67"/>
    <w:rsid w:val="00A63CB9"/>
    <w:rsid w:val="00A647F3"/>
    <w:rsid w:val="00A6558F"/>
    <w:rsid w:val="00A657F4"/>
    <w:rsid w:val="00A6608F"/>
    <w:rsid w:val="00A66275"/>
    <w:rsid w:val="00A66CB8"/>
    <w:rsid w:val="00A702F5"/>
    <w:rsid w:val="00A707B0"/>
    <w:rsid w:val="00A71E3A"/>
    <w:rsid w:val="00A72C6C"/>
    <w:rsid w:val="00A74793"/>
    <w:rsid w:val="00A74944"/>
    <w:rsid w:val="00A74BC8"/>
    <w:rsid w:val="00A75CAC"/>
    <w:rsid w:val="00A76C40"/>
    <w:rsid w:val="00A77739"/>
    <w:rsid w:val="00A77741"/>
    <w:rsid w:val="00A77C20"/>
    <w:rsid w:val="00A81258"/>
    <w:rsid w:val="00A82346"/>
    <w:rsid w:val="00A83F31"/>
    <w:rsid w:val="00A84A4B"/>
    <w:rsid w:val="00A85310"/>
    <w:rsid w:val="00A857D2"/>
    <w:rsid w:val="00A85DCD"/>
    <w:rsid w:val="00A90B53"/>
    <w:rsid w:val="00A92977"/>
    <w:rsid w:val="00A935CB"/>
    <w:rsid w:val="00A95D85"/>
    <w:rsid w:val="00A95EC3"/>
    <w:rsid w:val="00A96374"/>
    <w:rsid w:val="00A9671C"/>
    <w:rsid w:val="00AA0C38"/>
    <w:rsid w:val="00AA0D25"/>
    <w:rsid w:val="00AA0F95"/>
    <w:rsid w:val="00AA264F"/>
    <w:rsid w:val="00AA2EC0"/>
    <w:rsid w:val="00AA3648"/>
    <w:rsid w:val="00AA4AF2"/>
    <w:rsid w:val="00AA4E8F"/>
    <w:rsid w:val="00AA53C6"/>
    <w:rsid w:val="00AA5551"/>
    <w:rsid w:val="00AA7EBC"/>
    <w:rsid w:val="00AB01F4"/>
    <w:rsid w:val="00AB0EE8"/>
    <w:rsid w:val="00AB14C4"/>
    <w:rsid w:val="00AB2ABC"/>
    <w:rsid w:val="00AB30AE"/>
    <w:rsid w:val="00AB3A30"/>
    <w:rsid w:val="00AB3B76"/>
    <w:rsid w:val="00AB43B1"/>
    <w:rsid w:val="00AB6EB4"/>
    <w:rsid w:val="00AB7904"/>
    <w:rsid w:val="00AC01D1"/>
    <w:rsid w:val="00AC205B"/>
    <w:rsid w:val="00AC2C87"/>
    <w:rsid w:val="00AC30E3"/>
    <w:rsid w:val="00AC39D1"/>
    <w:rsid w:val="00AC4E7E"/>
    <w:rsid w:val="00AD1651"/>
    <w:rsid w:val="00AD5731"/>
    <w:rsid w:val="00AD6538"/>
    <w:rsid w:val="00AD69CF"/>
    <w:rsid w:val="00AE0FAB"/>
    <w:rsid w:val="00AE131B"/>
    <w:rsid w:val="00AE1546"/>
    <w:rsid w:val="00AE1816"/>
    <w:rsid w:val="00AE272C"/>
    <w:rsid w:val="00AE283D"/>
    <w:rsid w:val="00AE392F"/>
    <w:rsid w:val="00AE4D66"/>
    <w:rsid w:val="00AE5120"/>
    <w:rsid w:val="00AE556D"/>
    <w:rsid w:val="00AF248A"/>
    <w:rsid w:val="00AF3F37"/>
    <w:rsid w:val="00AF4A48"/>
    <w:rsid w:val="00AF6AC6"/>
    <w:rsid w:val="00B033EF"/>
    <w:rsid w:val="00B03B3C"/>
    <w:rsid w:val="00B04B0E"/>
    <w:rsid w:val="00B07498"/>
    <w:rsid w:val="00B07B85"/>
    <w:rsid w:val="00B10117"/>
    <w:rsid w:val="00B114C3"/>
    <w:rsid w:val="00B12217"/>
    <w:rsid w:val="00B1268E"/>
    <w:rsid w:val="00B1453B"/>
    <w:rsid w:val="00B15449"/>
    <w:rsid w:val="00B1723E"/>
    <w:rsid w:val="00B20517"/>
    <w:rsid w:val="00B2235D"/>
    <w:rsid w:val="00B22A71"/>
    <w:rsid w:val="00B23B71"/>
    <w:rsid w:val="00B25551"/>
    <w:rsid w:val="00B25E3B"/>
    <w:rsid w:val="00B26C05"/>
    <w:rsid w:val="00B30390"/>
    <w:rsid w:val="00B31AA3"/>
    <w:rsid w:val="00B32436"/>
    <w:rsid w:val="00B34185"/>
    <w:rsid w:val="00B34C57"/>
    <w:rsid w:val="00B35B30"/>
    <w:rsid w:val="00B36635"/>
    <w:rsid w:val="00B36640"/>
    <w:rsid w:val="00B36D34"/>
    <w:rsid w:val="00B36ED9"/>
    <w:rsid w:val="00B37066"/>
    <w:rsid w:val="00B4022D"/>
    <w:rsid w:val="00B4029E"/>
    <w:rsid w:val="00B4115B"/>
    <w:rsid w:val="00B43176"/>
    <w:rsid w:val="00B4376D"/>
    <w:rsid w:val="00B437B9"/>
    <w:rsid w:val="00B446F3"/>
    <w:rsid w:val="00B4479D"/>
    <w:rsid w:val="00B46908"/>
    <w:rsid w:val="00B46AEA"/>
    <w:rsid w:val="00B46DFA"/>
    <w:rsid w:val="00B472AE"/>
    <w:rsid w:val="00B47B4C"/>
    <w:rsid w:val="00B5057B"/>
    <w:rsid w:val="00B50CF1"/>
    <w:rsid w:val="00B53026"/>
    <w:rsid w:val="00B562BE"/>
    <w:rsid w:val="00B56610"/>
    <w:rsid w:val="00B573A0"/>
    <w:rsid w:val="00B575B7"/>
    <w:rsid w:val="00B620C6"/>
    <w:rsid w:val="00B62656"/>
    <w:rsid w:val="00B6400F"/>
    <w:rsid w:val="00B64F6E"/>
    <w:rsid w:val="00B66773"/>
    <w:rsid w:val="00B66E1D"/>
    <w:rsid w:val="00B67516"/>
    <w:rsid w:val="00B675E5"/>
    <w:rsid w:val="00B67FC5"/>
    <w:rsid w:val="00B704B9"/>
    <w:rsid w:val="00B71C9C"/>
    <w:rsid w:val="00B74046"/>
    <w:rsid w:val="00B748A0"/>
    <w:rsid w:val="00B74F24"/>
    <w:rsid w:val="00B753E5"/>
    <w:rsid w:val="00B768B9"/>
    <w:rsid w:val="00B76DF2"/>
    <w:rsid w:val="00B77D03"/>
    <w:rsid w:val="00B80819"/>
    <w:rsid w:val="00B836B3"/>
    <w:rsid w:val="00B90336"/>
    <w:rsid w:val="00B91E54"/>
    <w:rsid w:val="00B92E27"/>
    <w:rsid w:val="00B931D0"/>
    <w:rsid w:val="00B93A19"/>
    <w:rsid w:val="00B94EC5"/>
    <w:rsid w:val="00B95C0E"/>
    <w:rsid w:val="00BA0F1F"/>
    <w:rsid w:val="00BA24F5"/>
    <w:rsid w:val="00BA2519"/>
    <w:rsid w:val="00BA3759"/>
    <w:rsid w:val="00BA3942"/>
    <w:rsid w:val="00BA4AC3"/>
    <w:rsid w:val="00BA4DBE"/>
    <w:rsid w:val="00BA79DD"/>
    <w:rsid w:val="00BB05BD"/>
    <w:rsid w:val="00BB6663"/>
    <w:rsid w:val="00BB77EB"/>
    <w:rsid w:val="00BC11EC"/>
    <w:rsid w:val="00BC1987"/>
    <w:rsid w:val="00BC1B27"/>
    <w:rsid w:val="00BC20B3"/>
    <w:rsid w:val="00BC2530"/>
    <w:rsid w:val="00BC434A"/>
    <w:rsid w:val="00BC6DEB"/>
    <w:rsid w:val="00BC793A"/>
    <w:rsid w:val="00BD0CE7"/>
    <w:rsid w:val="00BD1A25"/>
    <w:rsid w:val="00BD1EA5"/>
    <w:rsid w:val="00BD24BE"/>
    <w:rsid w:val="00BD2981"/>
    <w:rsid w:val="00BD4231"/>
    <w:rsid w:val="00BD42BD"/>
    <w:rsid w:val="00BD4919"/>
    <w:rsid w:val="00BD5F08"/>
    <w:rsid w:val="00BD6612"/>
    <w:rsid w:val="00BE0EDA"/>
    <w:rsid w:val="00BE2185"/>
    <w:rsid w:val="00BE257B"/>
    <w:rsid w:val="00BE3ECA"/>
    <w:rsid w:val="00BE5235"/>
    <w:rsid w:val="00BE52FA"/>
    <w:rsid w:val="00BE543D"/>
    <w:rsid w:val="00BE6022"/>
    <w:rsid w:val="00BE7D1E"/>
    <w:rsid w:val="00BF21B4"/>
    <w:rsid w:val="00BF3C1E"/>
    <w:rsid w:val="00BF3C3F"/>
    <w:rsid w:val="00BF3C51"/>
    <w:rsid w:val="00BF4007"/>
    <w:rsid w:val="00BF40E3"/>
    <w:rsid w:val="00BF41EC"/>
    <w:rsid w:val="00BF48DA"/>
    <w:rsid w:val="00BF5EEB"/>
    <w:rsid w:val="00BF626E"/>
    <w:rsid w:val="00BF7296"/>
    <w:rsid w:val="00BF77B2"/>
    <w:rsid w:val="00BF79F1"/>
    <w:rsid w:val="00C00499"/>
    <w:rsid w:val="00C009CF"/>
    <w:rsid w:val="00C01A3D"/>
    <w:rsid w:val="00C01A56"/>
    <w:rsid w:val="00C01E2A"/>
    <w:rsid w:val="00C025B4"/>
    <w:rsid w:val="00C038B5"/>
    <w:rsid w:val="00C03E55"/>
    <w:rsid w:val="00C063E2"/>
    <w:rsid w:val="00C07D13"/>
    <w:rsid w:val="00C10D1A"/>
    <w:rsid w:val="00C10DFF"/>
    <w:rsid w:val="00C10EDD"/>
    <w:rsid w:val="00C12FC2"/>
    <w:rsid w:val="00C149EE"/>
    <w:rsid w:val="00C14CA9"/>
    <w:rsid w:val="00C152E8"/>
    <w:rsid w:val="00C15E5F"/>
    <w:rsid w:val="00C16011"/>
    <w:rsid w:val="00C1677D"/>
    <w:rsid w:val="00C17BCE"/>
    <w:rsid w:val="00C22564"/>
    <w:rsid w:val="00C22E1E"/>
    <w:rsid w:val="00C2352B"/>
    <w:rsid w:val="00C24771"/>
    <w:rsid w:val="00C24D47"/>
    <w:rsid w:val="00C25F8E"/>
    <w:rsid w:val="00C26F95"/>
    <w:rsid w:val="00C2769B"/>
    <w:rsid w:val="00C30186"/>
    <w:rsid w:val="00C3238A"/>
    <w:rsid w:val="00C32F24"/>
    <w:rsid w:val="00C33079"/>
    <w:rsid w:val="00C34035"/>
    <w:rsid w:val="00C3492F"/>
    <w:rsid w:val="00C34CF6"/>
    <w:rsid w:val="00C36081"/>
    <w:rsid w:val="00C36638"/>
    <w:rsid w:val="00C36A5F"/>
    <w:rsid w:val="00C40DC0"/>
    <w:rsid w:val="00C40E35"/>
    <w:rsid w:val="00C4286B"/>
    <w:rsid w:val="00C430F9"/>
    <w:rsid w:val="00C43CDF"/>
    <w:rsid w:val="00C5249E"/>
    <w:rsid w:val="00C53A78"/>
    <w:rsid w:val="00C5434A"/>
    <w:rsid w:val="00C576D1"/>
    <w:rsid w:val="00C600BD"/>
    <w:rsid w:val="00C600CA"/>
    <w:rsid w:val="00C60947"/>
    <w:rsid w:val="00C610B6"/>
    <w:rsid w:val="00C622CD"/>
    <w:rsid w:val="00C622E2"/>
    <w:rsid w:val="00C63725"/>
    <w:rsid w:val="00C64FF9"/>
    <w:rsid w:val="00C66F3D"/>
    <w:rsid w:val="00C66FA3"/>
    <w:rsid w:val="00C67D12"/>
    <w:rsid w:val="00C70B6F"/>
    <w:rsid w:val="00C72223"/>
    <w:rsid w:val="00C73EC3"/>
    <w:rsid w:val="00C7411C"/>
    <w:rsid w:val="00C74479"/>
    <w:rsid w:val="00C7511D"/>
    <w:rsid w:val="00C760C9"/>
    <w:rsid w:val="00C76C7A"/>
    <w:rsid w:val="00C80EDC"/>
    <w:rsid w:val="00C81DF9"/>
    <w:rsid w:val="00C82039"/>
    <w:rsid w:val="00C83902"/>
    <w:rsid w:val="00C86289"/>
    <w:rsid w:val="00C87616"/>
    <w:rsid w:val="00C90086"/>
    <w:rsid w:val="00C92E66"/>
    <w:rsid w:val="00C937B8"/>
    <w:rsid w:val="00C938E9"/>
    <w:rsid w:val="00C95E8D"/>
    <w:rsid w:val="00C95FAA"/>
    <w:rsid w:val="00C967FD"/>
    <w:rsid w:val="00C96C99"/>
    <w:rsid w:val="00C96DBB"/>
    <w:rsid w:val="00C96E8D"/>
    <w:rsid w:val="00C9791D"/>
    <w:rsid w:val="00CA02ED"/>
    <w:rsid w:val="00CA0917"/>
    <w:rsid w:val="00CA0DA5"/>
    <w:rsid w:val="00CA1302"/>
    <w:rsid w:val="00CA18BF"/>
    <w:rsid w:val="00CA1D08"/>
    <w:rsid w:val="00CA1E03"/>
    <w:rsid w:val="00CA2B7B"/>
    <w:rsid w:val="00CA2C0B"/>
    <w:rsid w:val="00CA2D4D"/>
    <w:rsid w:val="00CA2D98"/>
    <w:rsid w:val="00CA3D0C"/>
    <w:rsid w:val="00CA4DCD"/>
    <w:rsid w:val="00CA520A"/>
    <w:rsid w:val="00CA573D"/>
    <w:rsid w:val="00CA5797"/>
    <w:rsid w:val="00CA59BE"/>
    <w:rsid w:val="00CA6F4C"/>
    <w:rsid w:val="00CA753E"/>
    <w:rsid w:val="00CA7C84"/>
    <w:rsid w:val="00CA7D03"/>
    <w:rsid w:val="00CB05BB"/>
    <w:rsid w:val="00CB0B18"/>
    <w:rsid w:val="00CB32C3"/>
    <w:rsid w:val="00CB510F"/>
    <w:rsid w:val="00CB5CFF"/>
    <w:rsid w:val="00CB5E68"/>
    <w:rsid w:val="00CB61D2"/>
    <w:rsid w:val="00CB6AF0"/>
    <w:rsid w:val="00CC122B"/>
    <w:rsid w:val="00CC2CC8"/>
    <w:rsid w:val="00CC44EF"/>
    <w:rsid w:val="00CC4DEA"/>
    <w:rsid w:val="00CC59D6"/>
    <w:rsid w:val="00CC6CA5"/>
    <w:rsid w:val="00CD0ABE"/>
    <w:rsid w:val="00CD0E51"/>
    <w:rsid w:val="00CD11AE"/>
    <w:rsid w:val="00CD1A15"/>
    <w:rsid w:val="00CD23CC"/>
    <w:rsid w:val="00CD2620"/>
    <w:rsid w:val="00CD372F"/>
    <w:rsid w:val="00CD417F"/>
    <w:rsid w:val="00CD4C7B"/>
    <w:rsid w:val="00CD6C7B"/>
    <w:rsid w:val="00CE07A8"/>
    <w:rsid w:val="00CE1F72"/>
    <w:rsid w:val="00CE2062"/>
    <w:rsid w:val="00CE270D"/>
    <w:rsid w:val="00CE3251"/>
    <w:rsid w:val="00CE3415"/>
    <w:rsid w:val="00CE5938"/>
    <w:rsid w:val="00CF0E38"/>
    <w:rsid w:val="00CF23BB"/>
    <w:rsid w:val="00CF23EC"/>
    <w:rsid w:val="00CF23EE"/>
    <w:rsid w:val="00CF4536"/>
    <w:rsid w:val="00CF47EC"/>
    <w:rsid w:val="00CF5CB9"/>
    <w:rsid w:val="00CF691A"/>
    <w:rsid w:val="00CF6B19"/>
    <w:rsid w:val="00CF6FED"/>
    <w:rsid w:val="00CF7336"/>
    <w:rsid w:val="00CF77A6"/>
    <w:rsid w:val="00D00574"/>
    <w:rsid w:val="00D007C0"/>
    <w:rsid w:val="00D00EFF"/>
    <w:rsid w:val="00D018BE"/>
    <w:rsid w:val="00D0416A"/>
    <w:rsid w:val="00D05AB0"/>
    <w:rsid w:val="00D05B0C"/>
    <w:rsid w:val="00D06F13"/>
    <w:rsid w:val="00D072F9"/>
    <w:rsid w:val="00D07519"/>
    <w:rsid w:val="00D07600"/>
    <w:rsid w:val="00D079C0"/>
    <w:rsid w:val="00D1081F"/>
    <w:rsid w:val="00D10917"/>
    <w:rsid w:val="00D12967"/>
    <w:rsid w:val="00D13188"/>
    <w:rsid w:val="00D13A1D"/>
    <w:rsid w:val="00D14570"/>
    <w:rsid w:val="00D20000"/>
    <w:rsid w:val="00D2074C"/>
    <w:rsid w:val="00D207EB"/>
    <w:rsid w:val="00D20C08"/>
    <w:rsid w:val="00D20D27"/>
    <w:rsid w:val="00D20F7F"/>
    <w:rsid w:val="00D2263F"/>
    <w:rsid w:val="00D229D4"/>
    <w:rsid w:val="00D22CFC"/>
    <w:rsid w:val="00D23C6C"/>
    <w:rsid w:val="00D25448"/>
    <w:rsid w:val="00D313EF"/>
    <w:rsid w:val="00D316E4"/>
    <w:rsid w:val="00D32CF3"/>
    <w:rsid w:val="00D32E0F"/>
    <w:rsid w:val="00D334AB"/>
    <w:rsid w:val="00D337BB"/>
    <w:rsid w:val="00D34147"/>
    <w:rsid w:val="00D34B44"/>
    <w:rsid w:val="00D34C43"/>
    <w:rsid w:val="00D351CB"/>
    <w:rsid w:val="00D36592"/>
    <w:rsid w:val="00D36BFB"/>
    <w:rsid w:val="00D40F2E"/>
    <w:rsid w:val="00D417CD"/>
    <w:rsid w:val="00D44A13"/>
    <w:rsid w:val="00D45C9E"/>
    <w:rsid w:val="00D46851"/>
    <w:rsid w:val="00D47AA0"/>
    <w:rsid w:val="00D509BB"/>
    <w:rsid w:val="00D515CE"/>
    <w:rsid w:val="00D53116"/>
    <w:rsid w:val="00D53722"/>
    <w:rsid w:val="00D537F6"/>
    <w:rsid w:val="00D54E83"/>
    <w:rsid w:val="00D55066"/>
    <w:rsid w:val="00D572DA"/>
    <w:rsid w:val="00D61685"/>
    <w:rsid w:val="00D624E1"/>
    <w:rsid w:val="00D62561"/>
    <w:rsid w:val="00D62C0A"/>
    <w:rsid w:val="00D65B22"/>
    <w:rsid w:val="00D65EF9"/>
    <w:rsid w:val="00D672D1"/>
    <w:rsid w:val="00D67715"/>
    <w:rsid w:val="00D67BA2"/>
    <w:rsid w:val="00D67DBE"/>
    <w:rsid w:val="00D7086E"/>
    <w:rsid w:val="00D738D6"/>
    <w:rsid w:val="00D74075"/>
    <w:rsid w:val="00D741C5"/>
    <w:rsid w:val="00D755C9"/>
    <w:rsid w:val="00D7580B"/>
    <w:rsid w:val="00D76030"/>
    <w:rsid w:val="00D76883"/>
    <w:rsid w:val="00D77124"/>
    <w:rsid w:val="00D80292"/>
    <w:rsid w:val="00D80795"/>
    <w:rsid w:val="00D808B5"/>
    <w:rsid w:val="00D82FA4"/>
    <w:rsid w:val="00D83F39"/>
    <w:rsid w:val="00D84934"/>
    <w:rsid w:val="00D856C8"/>
    <w:rsid w:val="00D86329"/>
    <w:rsid w:val="00D87E00"/>
    <w:rsid w:val="00D911DC"/>
    <w:rsid w:val="00D9134D"/>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A7E8E"/>
    <w:rsid w:val="00DB064C"/>
    <w:rsid w:val="00DB1818"/>
    <w:rsid w:val="00DB254D"/>
    <w:rsid w:val="00DB3978"/>
    <w:rsid w:val="00DB473A"/>
    <w:rsid w:val="00DB7186"/>
    <w:rsid w:val="00DC0F26"/>
    <w:rsid w:val="00DC1232"/>
    <w:rsid w:val="00DC2754"/>
    <w:rsid w:val="00DC309B"/>
    <w:rsid w:val="00DC4DA2"/>
    <w:rsid w:val="00DC509A"/>
    <w:rsid w:val="00DC5291"/>
    <w:rsid w:val="00DC5690"/>
    <w:rsid w:val="00DC5E97"/>
    <w:rsid w:val="00DC6B99"/>
    <w:rsid w:val="00DC6DB1"/>
    <w:rsid w:val="00DD2F40"/>
    <w:rsid w:val="00DD34F0"/>
    <w:rsid w:val="00DD3784"/>
    <w:rsid w:val="00DD40A9"/>
    <w:rsid w:val="00DD4EE9"/>
    <w:rsid w:val="00DD53C0"/>
    <w:rsid w:val="00DD58E9"/>
    <w:rsid w:val="00DD70DA"/>
    <w:rsid w:val="00DD7D04"/>
    <w:rsid w:val="00DE0769"/>
    <w:rsid w:val="00DE4D02"/>
    <w:rsid w:val="00DE508A"/>
    <w:rsid w:val="00DE50D8"/>
    <w:rsid w:val="00DE623E"/>
    <w:rsid w:val="00DE7712"/>
    <w:rsid w:val="00DE7D8C"/>
    <w:rsid w:val="00DF0164"/>
    <w:rsid w:val="00DF02A5"/>
    <w:rsid w:val="00DF13B6"/>
    <w:rsid w:val="00DF24BA"/>
    <w:rsid w:val="00DF2732"/>
    <w:rsid w:val="00DF3A7B"/>
    <w:rsid w:val="00DF3B88"/>
    <w:rsid w:val="00DF42E8"/>
    <w:rsid w:val="00DF441D"/>
    <w:rsid w:val="00DF60DB"/>
    <w:rsid w:val="00DF6DBB"/>
    <w:rsid w:val="00DF7CE0"/>
    <w:rsid w:val="00E008E9"/>
    <w:rsid w:val="00E00CEF"/>
    <w:rsid w:val="00E019DD"/>
    <w:rsid w:val="00E01AA4"/>
    <w:rsid w:val="00E02877"/>
    <w:rsid w:val="00E048B4"/>
    <w:rsid w:val="00E05545"/>
    <w:rsid w:val="00E0571E"/>
    <w:rsid w:val="00E05FB9"/>
    <w:rsid w:val="00E06DD4"/>
    <w:rsid w:val="00E07E67"/>
    <w:rsid w:val="00E10381"/>
    <w:rsid w:val="00E13303"/>
    <w:rsid w:val="00E14000"/>
    <w:rsid w:val="00E17960"/>
    <w:rsid w:val="00E20568"/>
    <w:rsid w:val="00E2144D"/>
    <w:rsid w:val="00E22899"/>
    <w:rsid w:val="00E22A8A"/>
    <w:rsid w:val="00E243B8"/>
    <w:rsid w:val="00E27680"/>
    <w:rsid w:val="00E30274"/>
    <w:rsid w:val="00E30E4C"/>
    <w:rsid w:val="00E327FF"/>
    <w:rsid w:val="00E32ACD"/>
    <w:rsid w:val="00E3347C"/>
    <w:rsid w:val="00E33514"/>
    <w:rsid w:val="00E338CF"/>
    <w:rsid w:val="00E33B0E"/>
    <w:rsid w:val="00E3402C"/>
    <w:rsid w:val="00E376B0"/>
    <w:rsid w:val="00E44EED"/>
    <w:rsid w:val="00E46555"/>
    <w:rsid w:val="00E47339"/>
    <w:rsid w:val="00E47BC4"/>
    <w:rsid w:val="00E506F6"/>
    <w:rsid w:val="00E5071A"/>
    <w:rsid w:val="00E51773"/>
    <w:rsid w:val="00E52EBD"/>
    <w:rsid w:val="00E53C8B"/>
    <w:rsid w:val="00E55C02"/>
    <w:rsid w:val="00E55E39"/>
    <w:rsid w:val="00E563F7"/>
    <w:rsid w:val="00E568A6"/>
    <w:rsid w:val="00E569A4"/>
    <w:rsid w:val="00E57A08"/>
    <w:rsid w:val="00E61665"/>
    <w:rsid w:val="00E62835"/>
    <w:rsid w:val="00E62E23"/>
    <w:rsid w:val="00E648F0"/>
    <w:rsid w:val="00E655A7"/>
    <w:rsid w:val="00E67162"/>
    <w:rsid w:val="00E67287"/>
    <w:rsid w:val="00E67670"/>
    <w:rsid w:val="00E678FA"/>
    <w:rsid w:val="00E70506"/>
    <w:rsid w:val="00E72827"/>
    <w:rsid w:val="00E73933"/>
    <w:rsid w:val="00E73991"/>
    <w:rsid w:val="00E752F7"/>
    <w:rsid w:val="00E758E2"/>
    <w:rsid w:val="00E77645"/>
    <w:rsid w:val="00E80B0B"/>
    <w:rsid w:val="00E8330F"/>
    <w:rsid w:val="00E838AA"/>
    <w:rsid w:val="00E8456B"/>
    <w:rsid w:val="00E856D4"/>
    <w:rsid w:val="00E86928"/>
    <w:rsid w:val="00E870CD"/>
    <w:rsid w:val="00E8740E"/>
    <w:rsid w:val="00E91220"/>
    <w:rsid w:val="00E92BC4"/>
    <w:rsid w:val="00E93636"/>
    <w:rsid w:val="00E93AC1"/>
    <w:rsid w:val="00E93BD0"/>
    <w:rsid w:val="00E94404"/>
    <w:rsid w:val="00E96854"/>
    <w:rsid w:val="00E96E21"/>
    <w:rsid w:val="00EA22F8"/>
    <w:rsid w:val="00EA29A9"/>
    <w:rsid w:val="00EA472F"/>
    <w:rsid w:val="00EA6955"/>
    <w:rsid w:val="00EB0BA3"/>
    <w:rsid w:val="00EB25D6"/>
    <w:rsid w:val="00EB4384"/>
    <w:rsid w:val="00EB5813"/>
    <w:rsid w:val="00EB60BA"/>
    <w:rsid w:val="00EB635B"/>
    <w:rsid w:val="00EB7D70"/>
    <w:rsid w:val="00EC1148"/>
    <w:rsid w:val="00EC2119"/>
    <w:rsid w:val="00EC23FA"/>
    <w:rsid w:val="00EC263E"/>
    <w:rsid w:val="00EC29CC"/>
    <w:rsid w:val="00EC2FE1"/>
    <w:rsid w:val="00EC3973"/>
    <w:rsid w:val="00EC4A25"/>
    <w:rsid w:val="00EC56CF"/>
    <w:rsid w:val="00EC70E5"/>
    <w:rsid w:val="00ED06A4"/>
    <w:rsid w:val="00ED0957"/>
    <w:rsid w:val="00ED1BBA"/>
    <w:rsid w:val="00ED1D25"/>
    <w:rsid w:val="00ED2CF8"/>
    <w:rsid w:val="00ED3445"/>
    <w:rsid w:val="00ED39C3"/>
    <w:rsid w:val="00ED42D3"/>
    <w:rsid w:val="00ED7B26"/>
    <w:rsid w:val="00EE022E"/>
    <w:rsid w:val="00EE0635"/>
    <w:rsid w:val="00EE13A8"/>
    <w:rsid w:val="00EE1A73"/>
    <w:rsid w:val="00EE27FD"/>
    <w:rsid w:val="00EE29AC"/>
    <w:rsid w:val="00EE2D28"/>
    <w:rsid w:val="00EE2E6F"/>
    <w:rsid w:val="00EE4D56"/>
    <w:rsid w:val="00EE4DBC"/>
    <w:rsid w:val="00EE5B63"/>
    <w:rsid w:val="00EE5CB2"/>
    <w:rsid w:val="00EE6A05"/>
    <w:rsid w:val="00EF0D20"/>
    <w:rsid w:val="00EF115B"/>
    <w:rsid w:val="00EF1956"/>
    <w:rsid w:val="00EF4175"/>
    <w:rsid w:val="00EF4630"/>
    <w:rsid w:val="00EF5AC3"/>
    <w:rsid w:val="00EF628F"/>
    <w:rsid w:val="00EF62D9"/>
    <w:rsid w:val="00EF6731"/>
    <w:rsid w:val="00EF7667"/>
    <w:rsid w:val="00EF7A24"/>
    <w:rsid w:val="00F00780"/>
    <w:rsid w:val="00F0209F"/>
    <w:rsid w:val="00F025A2"/>
    <w:rsid w:val="00F03003"/>
    <w:rsid w:val="00F03C5A"/>
    <w:rsid w:val="00F0430E"/>
    <w:rsid w:val="00F065DB"/>
    <w:rsid w:val="00F0720D"/>
    <w:rsid w:val="00F076C8"/>
    <w:rsid w:val="00F127B7"/>
    <w:rsid w:val="00F13C4F"/>
    <w:rsid w:val="00F13D6C"/>
    <w:rsid w:val="00F14CB9"/>
    <w:rsid w:val="00F16632"/>
    <w:rsid w:val="00F175D5"/>
    <w:rsid w:val="00F17C55"/>
    <w:rsid w:val="00F17F82"/>
    <w:rsid w:val="00F2026E"/>
    <w:rsid w:val="00F207D5"/>
    <w:rsid w:val="00F20FAD"/>
    <w:rsid w:val="00F21984"/>
    <w:rsid w:val="00F21F3E"/>
    <w:rsid w:val="00F2210A"/>
    <w:rsid w:val="00F22463"/>
    <w:rsid w:val="00F22F4C"/>
    <w:rsid w:val="00F23E13"/>
    <w:rsid w:val="00F24153"/>
    <w:rsid w:val="00F274FA"/>
    <w:rsid w:val="00F276BF"/>
    <w:rsid w:val="00F31A73"/>
    <w:rsid w:val="00F330BB"/>
    <w:rsid w:val="00F3423F"/>
    <w:rsid w:val="00F370B9"/>
    <w:rsid w:val="00F37743"/>
    <w:rsid w:val="00F40161"/>
    <w:rsid w:val="00F402FC"/>
    <w:rsid w:val="00F4160A"/>
    <w:rsid w:val="00F418AD"/>
    <w:rsid w:val="00F41BFB"/>
    <w:rsid w:val="00F41D6C"/>
    <w:rsid w:val="00F427AF"/>
    <w:rsid w:val="00F42D7E"/>
    <w:rsid w:val="00F4454A"/>
    <w:rsid w:val="00F456C3"/>
    <w:rsid w:val="00F5018D"/>
    <w:rsid w:val="00F50F3A"/>
    <w:rsid w:val="00F51AA9"/>
    <w:rsid w:val="00F524C8"/>
    <w:rsid w:val="00F534EA"/>
    <w:rsid w:val="00F53C7D"/>
    <w:rsid w:val="00F53E42"/>
    <w:rsid w:val="00F53F29"/>
    <w:rsid w:val="00F54760"/>
    <w:rsid w:val="00F54A3D"/>
    <w:rsid w:val="00F56DDF"/>
    <w:rsid w:val="00F5786D"/>
    <w:rsid w:val="00F57E74"/>
    <w:rsid w:val="00F57F3D"/>
    <w:rsid w:val="00F6027F"/>
    <w:rsid w:val="00F609E8"/>
    <w:rsid w:val="00F62314"/>
    <w:rsid w:val="00F62618"/>
    <w:rsid w:val="00F62A26"/>
    <w:rsid w:val="00F653B8"/>
    <w:rsid w:val="00F65FC0"/>
    <w:rsid w:val="00F66509"/>
    <w:rsid w:val="00F703DE"/>
    <w:rsid w:val="00F70559"/>
    <w:rsid w:val="00F70A2C"/>
    <w:rsid w:val="00F71EAF"/>
    <w:rsid w:val="00F71FB2"/>
    <w:rsid w:val="00F72340"/>
    <w:rsid w:val="00F72502"/>
    <w:rsid w:val="00F755D5"/>
    <w:rsid w:val="00F75748"/>
    <w:rsid w:val="00F76C5A"/>
    <w:rsid w:val="00F76F8F"/>
    <w:rsid w:val="00F8182C"/>
    <w:rsid w:val="00F82564"/>
    <w:rsid w:val="00F826B3"/>
    <w:rsid w:val="00F8275A"/>
    <w:rsid w:val="00F82D09"/>
    <w:rsid w:val="00F84D05"/>
    <w:rsid w:val="00F84E93"/>
    <w:rsid w:val="00F8519C"/>
    <w:rsid w:val="00F86F01"/>
    <w:rsid w:val="00F873D2"/>
    <w:rsid w:val="00F87ADF"/>
    <w:rsid w:val="00F9036B"/>
    <w:rsid w:val="00F9106C"/>
    <w:rsid w:val="00F917F2"/>
    <w:rsid w:val="00F91863"/>
    <w:rsid w:val="00F923F9"/>
    <w:rsid w:val="00F92CEA"/>
    <w:rsid w:val="00F95682"/>
    <w:rsid w:val="00F967C9"/>
    <w:rsid w:val="00F968CA"/>
    <w:rsid w:val="00F97736"/>
    <w:rsid w:val="00F97F22"/>
    <w:rsid w:val="00FA0BC3"/>
    <w:rsid w:val="00FA1266"/>
    <w:rsid w:val="00FA17D9"/>
    <w:rsid w:val="00FA1AE3"/>
    <w:rsid w:val="00FA1E98"/>
    <w:rsid w:val="00FA2FA2"/>
    <w:rsid w:val="00FA4A45"/>
    <w:rsid w:val="00FA755C"/>
    <w:rsid w:val="00FB0204"/>
    <w:rsid w:val="00FB1083"/>
    <w:rsid w:val="00FB1B54"/>
    <w:rsid w:val="00FB2A05"/>
    <w:rsid w:val="00FB2B6A"/>
    <w:rsid w:val="00FB4B7E"/>
    <w:rsid w:val="00FB69EF"/>
    <w:rsid w:val="00FB7070"/>
    <w:rsid w:val="00FB7ABD"/>
    <w:rsid w:val="00FB7ED1"/>
    <w:rsid w:val="00FC10B5"/>
    <w:rsid w:val="00FC1192"/>
    <w:rsid w:val="00FC144E"/>
    <w:rsid w:val="00FC1A80"/>
    <w:rsid w:val="00FC4C02"/>
    <w:rsid w:val="00FC526A"/>
    <w:rsid w:val="00FC580D"/>
    <w:rsid w:val="00FC5FE8"/>
    <w:rsid w:val="00FC69E4"/>
    <w:rsid w:val="00FD04B8"/>
    <w:rsid w:val="00FD3586"/>
    <w:rsid w:val="00FD4DE9"/>
    <w:rsid w:val="00FD4E71"/>
    <w:rsid w:val="00FD5055"/>
    <w:rsid w:val="00FD6B00"/>
    <w:rsid w:val="00FE0803"/>
    <w:rsid w:val="00FE23D8"/>
    <w:rsid w:val="00FE2AB4"/>
    <w:rsid w:val="00FE2AE2"/>
    <w:rsid w:val="00FE3864"/>
    <w:rsid w:val="00FE40AD"/>
    <w:rsid w:val="00FE6F9D"/>
    <w:rsid w:val="00FE724C"/>
    <w:rsid w:val="00FE7EAE"/>
    <w:rsid w:val="00FF158F"/>
    <w:rsid w:val="00FF1FB9"/>
    <w:rsid w:val="00FF20DE"/>
    <w:rsid w:val="00FF2930"/>
    <w:rsid w:val="00FF2936"/>
    <w:rsid w:val="00FF327F"/>
    <w:rsid w:val="00FF3B5E"/>
    <w:rsid w:val="00FF3CA9"/>
    <w:rsid w:val="00FF3CF1"/>
    <w:rsid w:val="00FF40A9"/>
    <w:rsid w:val="00FF46A4"/>
    <w:rsid w:val="00FF4C45"/>
    <w:rsid w:val="00FF5009"/>
    <w:rsid w:val="00FF6D21"/>
    <w:rsid w:val="00FF72B8"/>
    <w:rsid w:val="00FF7B4B"/>
    <w:rsid w:val="00FF7B57"/>
    <w:rsid w:val="0DD981BC"/>
    <w:rsid w:val="1E0E077C"/>
    <w:rsid w:val="39A5435D"/>
    <w:rsid w:val="53E8EE69"/>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B71133CF-EAFC-47D8-96B2-1CE332F3D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NOChar">
    <w:name w:val="NO Char"/>
    <w:locked/>
    <w:rsid w:val="00542F07"/>
    <w:rPr>
      <w:rFonts w:ascii="Times New Roman" w:hAnsi="Times New Roman"/>
      <w:lang w:val="en-GB" w:eastAsia="en-US"/>
    </w:rPr>
  </w:style>
  <w:style w:type="character" w:customStyle="1" w:styleId="TALCar">
    <w:name w:val="TAL Car"/>
    <w:qFormat/>
    <w:rsid w:val="009A76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04515175">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5AIRPNAIUNRU-1156379521-2358</_dlc_DocId>
    <_dlc_DocIdUrl xmlns="71c5aaf6-e6ce-465b-b873-5148d2a4c105">
      <Url>https://nokia.sharepoint.com/sites/c5g/e2earch/_layouts/15/DocIdRedir.aspx?ID=5AIRPNAIUNRU-1156379521-2358</Url>
      <Description>5AIRPNAIUNRU-1156379521-2358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E5D70E90-BAC5-4847-B993-FC6883F81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1658</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11093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Xu, Steven 1. (NSB - CN/Beijing)</cp:lastModifiedBy>
  <cp:revision>8</cp:revision>
  <cp:lastPrinted>2019-03-27T22:16:00Z</cp:lastPrinted>
  <dcterms:created xsi:type="dcterms:W3CDTF">2021-10-14T10:06:00Z</dcterms:created>
  <dcterms:modified xsi:type="dcterms:W3CDTF">2021-10-21T13:43:00Z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bb9e2279-4eda-4f70-85b5-e494b906f841</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y fmtid="{D5CDD505-2E9C-101B-9397-08002B2CF9AE}" pid="6" name="MSIP_Label_55818d02-8d25-4bb9-b27c-e4db64670887_Enabled">
    <vt:lpwstr>true</vt:lpwstr>
  </property>
  <property fmtid="{D5CDD505-2E9C-101B-9397-08002B2CF9AE}" pid="7" name="MSIP_Label_55818d02-8d25-4bb9-b27c-e4db64670887_SetDate">
    <vt:lpwstr>2021-09-28T12:00:39Z</vt:lpwstr>
  </property>
  <property fmtid="{D5CDD505-2E9C-101B-9397-08002B2CF9AE}" pid="8" name="MSIP_Label_55818d02-8d25-4bb9-b27c-e4db64670887_Method">
    <vt:lpwstr>Standard</vt:lpwstr>
  </property>
  <property fmtid="{D5CDD505-2E9C-101B-9397-08002B2CF9AE}" pid="9" name="MSIP_Label_55818d02-8d25-4bb9-b27c-e4db64670887_Name">
    <vt:lpwstr>55818d02-8d25-4bb9-b27c-e4db64670887</vt:lpwstr>
  </property>
  <property fmtid="{D5CDD505-2E9C-101B-9397-08002B2CF9AE}" pid="10" name="MSIP_Label_55818d02-8d25-4bb9-b27c-e4db64670887_SiteId">
    <vt:lpwstr>a7f35688-9c00-4d5e-ba41-29f146377ab0</vt:lpwstr>
  </property>
  <property fmtid="{D5CDD505-2E9C-101B-9397-08002B2CF9AE}" pid="11" name="MSIP_Label_55818d02-8d25-4bb9-b27c-e4db64670887_ActionId">
    <vt:lpwstr>59c6233f-08e7-42f6-9afd-b68350d479cb</vt:lpwstr>
  </property>
  <property fmtid="{D5CDD505-2E9C-101B-9397-08002B2CF9AE}" pid="12" name="MSIP_Label_55818d02-8d25-4bb9-b27c-e4db64670887_ContentBits">
    <vt:lpwstr>0</vt:lpwstr>
  </property>
</Properties>
</file>